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EF8" w:rsidRPr="00C6293E" w:rsidRDefault="00262EF8">
      <w:pPr>
        <w:spacing w:line="97" w:lineRule="exact"/>
        <w:rPr>
          <w:rFonts w:ascii="Times New Roman" w:hAnsi="Times New Roman" w:cs="Times New Roman"/>
        </w:rPr>
      </w:pPr>
    </w:p>
    <w:p w:rsidR="00262EF8" w:rsidRPr="00C6293E" w:rsidRDefault="00262EF8">
      <w:pPr>
        <w:spacing w:line="97" w:lineRule="exact"/>
        <w:rPr>
          <w:rFonts w:ascii="Times New Roman" w:hAnsi="Times New Roman" w:cs="Times New Roman"/>
        </w:rPr>
        <w:sectPr w:rsidR="00262EF8" w:rsidRPr="00C6293E" w:rsidSect="00D16AD5">
          <w:headerReference w:type="default" r:id="rId8"/>
          <w:pgSz w:w="11900" w:h="16841"/>
          <w:pgMar w:top="1334" w:right="1784" w:bottom="976" w:left="1784" w:header="645" w:footer="440" w:gutter="0"/>
          <w:pgNumType w:start="0"/>
          <w:cols w:space="720" w:equalWidth="0">
            <w:col w:w="8330"/>
          </w:cols>
        </w:sectPr>
      </w:pPr>
    </w:p>
    <w:p w:rsidR="00262EF8" w:rsidRPr="00C6293E" w:rsidRDefault="005C3977" w:rsidP="005C3977">
      <w:pPr>
        <w:spacing w:before="48" w:line="186" w:lineRule="auto"/>
        <w:ind w:firstLineChars="1800" w:firstLine="3204"/>
        <w:rPr>
          <w:rFonts w:ascii="Times New Roman" w:eastAsia="等线" w:hAnsi="Times New Roman" w:cs="Times New Roman"/>
          <w:sz w:val="19"/>
          <w:szCs w:val="19"/>
          <w:lang w:eastAsia="zh-CN"/>
        </w:rPr>
        <w:sectPr w:rsidR="00262EF8" w:rsidRPr="00C6293E" w:rsidSect="00D16AD5">
          <w:type w:val="continuous"/>
          <w:pgSz w:w="11900" w:h="16841"/>
          <w:pgMar w:top="1334" w:right="1784" w:bottom="976" w:left="1784" w:header="645" w:footer="440" w:gutter="0"/>
          <w:cols w:num="2" w:space="720" w:equalWidth="0">
            <w:col w:w="6349" w:space="100"/>
            <w:col w:w="1881"/>
          </w:cols>
        </w:sectPr>
      </w:pPr>
      <w:r>
        <w:rPr>
          <w:spacing w:val="-2"/>
          <w:sz w:val="18"/>
        </w:rPr>
        <w:lastRenderedPageBreak/>
        <w:t>Version</w:t>
      </w:r>
      <w:r w:rsidR="009C616F" w:rsidRPr="00C6293E">
        <w:rPr>
          <w:rFonts w:ascii="Times New Roman" w:eastAsia="等线" w:hAnsi="Times New Roman" w:cs="Times New Roman"/>
          <w:spacing w:val="6"/>
          <w:sz w:val="19"/>
          <w:szCs w:val="19"/>
        </w:rPr>
        <w:t>：</w:t>
      </w:r>
      <w:r w:rsidR="009C616F" w:rsidRPr="00C6293E">
        <w:rPr>
          <w:rFonts w:ascii="Times New Roman" w:eastAsia="宋体" w:hAnsi="Times New Roman" w:cs="Times New Roman"/>
          <w:spacing w:val="6"/>
          <w:sz w:val="19"/>
          <w:szCs w:val="19"/>
        </w:rPr>
        <w:t>01</w:t>
      </w:r>
      <w:r>
        <w:rPr>
          <w:rFonts w:ascii="Times New Roman" w:eastAsia="宋体" w:hAnsi="Times New Roman" w:cs="Times New Roman"/>
          <w:spacing w:val="6"/>
          <w:sz w:val="19"/>
          <w:szCs w:val="19"/>
        </w:rPr>
        <w:t xml:space="preserve">   </w:t>
      </w:r>
      <w:r>
        <w:rPr>
          <w:rFonts w:ascii="Times New Roman" w:eastAsia="等线" w:hAnsi="Times New Roman" w:cs="Times New Roman"/>
          <w:spacing w:val="5"/>
          <w:sz w:val="19"/>
          <w:szCs w:val="19"/>
        </w:rPr>
        <w:t xml:space="preserve">Date Create </w:t>
      </w:r>
      <w:r w:rsidRPr="005C3977">
        <w:rPr>
          <w:rFonts w:ascii="Times New Roman" w:eastAsia="等线" w:hAnsi="Times New Roman" w:cs="Times New Roman"/>
          <w:spacing w:val="5"/>
          <w:sz w:val="19"/>
          <w:szCs w:val="19"/>
        </w:rPr>
        <w:t>:01/04/2024</w:t>
      </w:r>
    </w:p>
    <w:p w:rsidR="00262EF8" w:rsidRPr="00C6293E" w:rsidRDefault="00262EF8">
      <w:pPr>
        <w:spacing w:line="280" w:lineRule="auto"/>
        <w:rPr>
          <w:rFonts w:ascii="Times New Roman" w:hAnsi="Times New Roman" w:cs="Times New Roman"/>
        </w:rPr>
      </w:pPr>
    </w:p>
    <w:p w:rsidR="00262EF8" w:rsidRPr="00C6293E" w:rsidRDefault="00262EF8">
      <w:pPr>
        <w:spacing w:line="280" w:lineRule="auto"/>
        <w:rPr>
          <w:rFonts w:ascii="Times New Roman" w:hAnsi="Times New Roman" w:cs="Times New Roman"/>
        </w:rPr>
      </w:pPr>
    </w:p>
    <w:p w:rsidR="00262EF8" w:rsidRPr="00C6293E" w:rsidRDefault="001E3D3C" w:rsidP="00F8133F">
      <w:pPr>
        <w:pStyle w:val="a0"/>
        <w:spacing w:before="172" w:line="266" w:lineRule="auto"/>
        <w:ind w:right="531"/>
        <w:jc w:val="center"/>
        <w:outlineLvl w:val="0"/>
        <w:rPr>
          <w:rFonts w:ascii="Times New Roman" w:hAnsi="Times New Roman" w:cs="Times New Roman"/>
          <w:sz w:val="40"/>
          <w:szCs w:val="40"/>
        </w:rPr>
      </w:pPr>
      <w:bookmarkStart w:id="0" w:name="_Toc143167112"/>
      <w:bookmarkStart w:id="1" w:name="_Toc143185307"/>
      <w:bookmarkStart w:id="2" w:name="_Toc154493426"/>
      <w:r w:rsidRPr="001E3D3C">
        <w:rPr>
          <w:rFonts w:ascii="Times New Roman" w:hAnsi="Times New Roman" w:cs="Times New Roman"/>
          <w:b/>
          <w:bCs/>
          <w:spacing w:val="-2"/>
          <w:sz w:val="40"/>
          <w:szCs w:val="40"/>
        </w:rPr>
        <w:t>Anti-</w:t>
      </w:r>
      <w:proofErr w:type="spellStart"/>
      <w:r w:rsidRPr="001E3D3C">
        <w:rPr>
          <w:rFonts w:ascii="Times New Roman" w:hAnsi="Times New Roman" w:cs="Times New Roman"/>
          <w:b/>
          <w:bCs/>
          <w:spacing w:val="-2"/>
          <w:sz w:val="40"/>
          <w:szCs w:val="40"/>
        </w:rPr>
        <w:t>GFP_</w:t>
      </w:r>
      <w:r w:rsidR="001B68F6">
        <w:rPr>
          <w:rFonts w:ascii="Times New Roman" w:hAnsi="Times New Roman" w:cs="Times New Roman"/>
          <w:b/>
          <w:bCs/>
          <w:spacing w:val="-2"/>
          <w:sz w:val="40"/>
          <w:szCs w:val="40"/>
        </w:rPr>
        <w:t>A</w:t>
      </w:r>
      <w:r w:rsidRPr="001E3D3C">
        <w:rPr>
          <w:rFonts w:ascii="Times New Roman" w:hAnsi="Times New Roman" w:cs="Times New Roman"/>
          <w:b/>
          <w:bCs/>
          <w:spacing w:val="-2"/>
          <w:sz w:val="40"/>
          <w:szCs w:val="40"/>
        </w:rPr>
        <w:t>ffinity</w:t>
      </w:r>
      <w:proofErr w:type="spellEnd"/>
      <w:r w:rsidRPr="001E3D3C">
        <w:rPr>
          <w:rFonts w:ascii="Times New Roman" w:hAnsi="Times New Roman" w:cs="Times New Roman"/>
          <w:b/>
          <w:bCs/>
          <w:spacing w:val="-2"/>
          <w:sz w:val="40"/>
          <w:szCs w:val="40"/>
        </w:rPr>
        <w:t xml:space="preserve"> beads</w:t>
      </w:r>
      <w:r w:rsidR="009C616F" w:rsidRPr="00C6293E">
        <w:rPr>
          <w:rFonts w:ascii="Times New Roman" w:hAnsi="Times New Roman" w:cs="Times New Roman"/>
          <w:b/>
          <w:bCs/>
          <w:sz w:val="40"/>
          <w:szCs w:val="40"/>
        </w:rPr>
        <w:t xml:space="preserve"> </w:t>
      </w:r>
      <w:bookmarkEnd w:id="0"/>
      <w:bookmarkEnd w:id="1"/>
      <w:bookmarkEnd w:id="2"/>
      <w:r w:rsidR="00F8133F">
        <w:rPr>
          <w:rFonts w:ascii="Times New Roman" w:hAnsi="Times New Roman" w:cs="Times New Roman"/>
          <w:b/>
          <w:bCs/>
          <w:sz w:val="40"/>
          <w:szCs w:val="40"/>
        </w:rPr>
        <w:t xml:space="preserve">Technical </w:t>
      </w:r>
      <w:r w:rsidR="00F8133F" w:rsidRPr="00F8133F">
        <w:rPr>
          <w:rFonts w:ascii="Times New Roman" w:hAnsi="Times New Roman" w:cs="Times New Roman"/>
          <w:b/>
          <w:bCs/>
          <w:sz w:val="40"/>
          <w:szCs w:val="40"/>
        </w:rPr>
        <w:t>Manual</w:t>
      </w:r>
    </w:p>
    <w:p w:rsidR="00262EF8" w:rsidRPr="00C6293E" w:rsidRDefault="00262EF8">
      <w:pPr>
        <w:spacing w:line="241" w:lineRule="auto"/>
        <w:rPr>
          <w:rFonts w:ascii="Times New Roman" w:hAnsi="Times New Roman" w:cs="Times New Roman"/>
        </w:rPr>
      </w:pPr>
    </w:p>
    <w:p w:rsidR="00262EF8" w:rsidRPr="00C6293E" w:rsidRDefault="00262EF8">
      <w:pPr>
        <w:spacing w:line="309" w:lineRule="auto"/>
        <w:rPr>
          <w:rFonts w:ascii="Times New Roman" w:hAnsi="Times New Roman" w:cs="Times New Roman"/>
        </w:rPr>
      </w:pPr>
      <w:bookmarkStart w:id="3" w:name="bookmark1"/>
      <w:bookmarkEnd w:id="3"/>
    </w:p>
    <w:p w:rsidR="00262EF8" w:rsidRPr="00C6293E" w:rsidRDefault="00262EF8">
      <w:pPr>
        <w:spacing w:line="310" w:lineRule="auto"/>
        <w:rPr>
          <w:rFonts w:ascii="Times New Roman" w:hAnsi="Times New Roman" w:cs="Times New Roman"/>
        </w:rPr>
      </w:pPr>
    </w:p>
    <w:sdt>
      <w:sdtPr>
        <w:rPr>
          <w:rFonts w:ascii="Times New Roman" w:eastAsia="Arial" w:hAnsi="Times New Roman" w:cs="Arial"/>
          <w:snapToGrid w:val="0"/>
          <w:color w:val="000000"/>
          <w:sz w:val="21"/>
          <w:szCs w:val="21"/>
          <w:lang w:val="zh-CN" w:eastAsia="en-US"/>
        </w:rPr>
        <w:id w:val="212404411"/>
        <w:docPartObj>
          <w:docPartGallery w:val="Table of Contents"/>
          <w:docPartUnique/>
        </w:docPartObj>
      </w:sdtPr>
      <w:sdtEndPr>
        <w:rPr>
          <w:b/>
          <w:bCs/>
        </w:rPr>
      </w:sdtEndPr>
      <w:sdtContent>
        <w:p w:rsidR="00703DA7" w:rsidRDefault="00C6293E">
          <w:pPr>
            <w:pStyle w:val="11"/>
            <w:tabs>
              <w:tab w:val="right" w:leader="dot" w:pos="8320"/>
            </w:tabs>
            <w:rPr>
              <w:rFonts w:cstheme="minorBidi"/>
              <w:noProof/>
              <w:kern w:val="2"/>
              <w:sz w:val="21"/>
            </w:rPr>
          </w:pPr>
          <w:r w:rsidRPr="001714DE">
            <w:rPr>
              <w:rFonts w:ascii="微软雅黑" w:eastAsia="微软雅黑" w:hAnsi="微软雅黑"/>
            </w:rPr>
            <w:fldChar w:fldCharType="begin"/>
          </w:r>
          <w:r w:rsidRPr="001714DE">
            <w:rPr>
              <w:rFonts w:ascii="微软雅黑" w:eastAsia="微软雅黑" w:hAnsi="微软雅黑"/>
            </w:rPr>
            <w:instrText xml:space="preserve"> TOC \o "1-3" \h \z \u </w:instrText>
          </w:r>
          <w:r w:rsidRPr="001714DE">
            <w:rPr>
              <w:rFonts w:ascii="微软雅黑" w:eastAsia="微软雅黑" w:hAnsi="微软雅黑"/>
            </w:rPr>
            <w:fldChar w:fldCharType="separate"/>
          </w:r>
          <w:hyperlink w:anchor="_Toc154493426" w:history="1">
            <w:r w:rsidR="001E3D3C" w:rsidRPr="001E3D3C">
              <w:t xml:space="preserve"> </w:t>
            </w:r>
            <w:r w:rsidR="001E3D3C" w:rsidRPr="001E3D3C">
              <w:rPr>
                <w:rStyle w:val="aa"/>
                <w:rFonts w:ascii="Times New Roman" w:hAnsi="Times New Roman"/>
                <w:b/>
                <w:bCs/>
                <w:noProof/>
                <w:spacing w:val="-2"/>
              </w:rPr>
              <w:t>Anti-GFP_</w:t>
            </w:r>
            <w:r w:rsidR="001B68F6">
              <w:rPr>
                <w:rStyle w:val="aa"/>
                <w:rFonts w:ascii="Times New Roman" w:hAnsi="Times New Roman"/>
                <w:b/>
                <w:bCs/>
                <w:noProof/>
                <w:spacing w:val="-2"/>
              </w:rPr>
              <w:t>A</w:t>
            </w:r>
            <w:r w:rsidR="001E3D3C" w:rsidRPr="001E3D3C">
              <w:rPr>
                <w:rStyle w:val="aa"/>
                <w:rFonts w:ascii="Times New Roman" w:hAnsi="Times New Roman"/>
                <w:b/>
                <w:bCs/>
                <w:noProof/>
                <w:spacing w:val="-2"/>
              </w:rPr>
              <w:t>ffinity beads</w:t>
            </w:r>
            <w:r w:rsidR="00F8133F" w:rsidRPr="00F8133F">
              <w:t xml:space="preserve"> </w:t>
            </w:r>
            <w:r w:rsidR="00F8133F" w:rsidRPr="00F8133F">
              <w:rPr>
                <w:rStyle w:val="aa"/>
                <w:rFonts w:ascii="Times New Roman" w:hAnsi="Times New Roman"/>
                <w:b/>
                <w:bCs/>
                <w:noProof/>
                <w:spacing w:val="-1"/>
              </w:rPr>
              <w:t>Technical Manual</w:t>
            </w:r>
            <w:r w:rsidR="00703DA7">
              <w:rPr>
                <w:noProof/>
                <w:webHidden/>
              </w:rPr>
              <w:tab/>
            </w:r>
            <w:r w:rsidR="00703DA7">
              <w:rPr>
                <w:noProof/>
                <w:webHidden/>
              </w:rPr>
              <w:fldChar w:fldCharType="begin"/>
            </w:r>
            <w:r w:rsidR="00703DA7">
              <w:rPr>
                <w:noProof/>
                <w:webHidden/>
              </w:rPr>
              <w:instrText xml:space="preserve"> PAGEREF _Toc154493426 \h </w:instrText>
            </w:r>
            <w:r w:rsidR="00703DA7">
              <w:rPr>
                <w:noProof/>
                <w:webHidden/>
              </w:rPr>
            </w:r>
            <w:r w:rsidR="00703DA7">
              <w:rPr>
                <w:noProof/>
                <w:webHidden/>
              </w:rPr>
              <w:fldChar w:fldCharType="separate"/>
            </w:r>
            <w:r w:rsidR="00703DA7">
              <w:rPr>
                <w:noProof/>
                <w:webHidden/>
              </w:rPr>
              <w:t>0</w:t>
            </w:r>
            <w:r w:rsidR="00703DA7">
              <w:rPr>
                <w:noProof/>
                <w:webHidden/>
              </w:rPr>
              <w:fldChar w:fldCharType="end"/>
            </w:r>
          </w:hyperlink>
        </w:p>
        <w:p w:rsidR="00703DA7" w:rsidRDefault="00A05675">
          <w:pPr>
            <w:pStyle w:val="11"/>
            <w:tabs>
              <w:tab w:val="right" w:leader="dot" w:pos="8320"/>
            </w:tabs>
            <w:rPr>
              <w:rFonts w:cstheme="minorBidi"/>
              <w:noProof/>
              <w:kern w:val="2"/>
              <w:sz w:val="21"/>
            </w:rPr>
          </w:pPr>
          <w:hyperlink w:anchor="_Toc154493427" w:history="1">
            <w:r w:rsidR="00703DA7" w:rsidRPr="00F04B82">
              <w:rPr>
                <w:rStyle w:val="aa"/>
                <w:rFonts w:ascii="Times New Roman" w:hAnsi="Times New Roman"/>
                <w:noProof/>
              </w:rPr>
              <w:t xml:space="preserve">1.   </w:t>
            </w:r>
            <w:r w:rsidR="00F8133F" w:rsidRPr="00F8133F">
              <w:rPr>
                <w:rStyle w:val="aa"/>
                <w:rFonts w:ascii="Times New Roman" w:hAnsi="Times New Roman"/>
                <w:noProof/>
              </w:rPr>
              <w:t>Description</w:t>
            </w:r>
            <w:r w:rsidR="00703DA7">
              <w:rPr>
                <w:noProof/>
                <w:webHidden/>
              </w:rPr>
              <w:tab/>
            </w:r>
            <w:r w:rsidR="00703DA7">
              <w:rPr>
                <w:noProof/>
                <w:webHidden/>
              </w:rPr>
              <w:fldChar w:fldCharType="begin"/>
            </w:r>
            <w:r w:rsidR="00703DA7">
              <w:rPr>
                <w:noProof/>
                <w:webHidden/>
              </w:rPr>
              <w:instrText xml:space="preserve"> PAGEREF _Toc154493427 \h </w:instrText>
            </w:r>
            <w:r w:rsidR="00703DA7">
              <w:rPr>
                <w:noProof/>
                <w:webHidden/>
              </w:rPr>
            </w:r>
            <w:r w:rsidR="00703DA7">
              <w:rPr>
                <w:noProof/>
                <w:webHidden/>
              </w:rPr>
              <w:fldChar w:fldCharType="separate"/>
            </w:r>
            <w:r w:rsidR="00703DA7">
              <w:rPr>
                <w:noProof/>
                <w:webHidden/>
              </w:rPr>
              <w:t>1</w:t>
            </w:r>
            <w:r w:rsidR="00703DA7">
              <w:rPr>
                <w:noProof/>
                <w:webHidden/>
              </w:rPr>
              <w:fldChar w:fldCharType="end"/>
            </w:r>
          </w:hyperlink>
        </w:p>
        <w:p w:rsidR="00703DA7" w:rsidRDefault="00A05675" w:rsidP="00703DA7">
          <w:pPr>
            <w:pStyle w:val="11"/>
            <w:tabs>
              <w:tab w:val="right" w:leader="dot" w:pos="8320"/>
            </w:tabs>
            <w:rPr>
              <w:rFonts w:cstheme="minorBidi"/>
              <w:noProof/>
              <w:kern w:val="2"/>
              <w:sz w:val="21"/>
            </w:rPr>
          </w:pPr>
          <w:hyperlink w:anchor="_Toc154493428" w:history="1">
            <w:r w:rsidR="00703DA7" w:rsidRPr="00F04B82">
              <w:rPr>
                <w:rStyle w:val="aa"/>
                <w:rFonts w:ascii="Times New Roman" w:hAnsi="Times New Roman"/>
                <w:noProof/>
              </w:rPr>
              <w:t xml:space="preserve">2.   </w:t>
            </w:r>
            <w:r w:rsidR="00F8133F" w:rsidRPr="00F8133F">
              <w:rPr>
                <w:rStyle w:val="aa"/>
                <w:rFonts w:ascii="Times New Roman" w:hAnsi="Times New Roman"/>
                <w:noProof/>
              </w:rPr>
              <w:t>Instructions for Use</w:t>
            </w:r>
            <w:r w:rsidR="00703DA7">
              <w:rPr>
                <w:noProof/>
                <w:webHidden/>
              </w:rPr>
              <w:tab/>
            </w:r>
            <w:r w:rsidR="00703DA7">
              <w:rPr>
                <w:noProof/>
                <w:webHidden/>
              </w:rPr>
              <w:fldChar w:fldCharType="begin"/>
            </w:r>
            <w:r w:rsidR="00703DA7">
              <w:rPr>
                <w:noProof/>
                <w:webHidden/>
              </w:rPr>
              <w:instrText xml:space="preserve"> PAGEREF _Toc154493428 \h </w:instrText>
            </w:r>
            <w:r w:rsidR="00703DA7">
              <w:rPr>
                <w:noProof/>
                <w:webHidden/>
              </w:rPr>
            </w:r>
            <w:r w:rsidR="00703DA7">
              <w:rPr>
                <w:noProof/>
                <w:webHidden/>
              </w:rPr>
              <w:fldChar w:fldCharType="separate"/>
            </w:r>
            <w:r w:rsidR="00703DA7">
              <w:rPr>
                <w:noProof/>
                <w:webHidden/>
              </w:rPr>
              <w:t>1</w:t>
            </w:r>
            <w:r w:rsidR="00703DA7">
              <w:rPr>
                <w:noProof/>
                <w:webHidden/>
              </w:rPr>
              <w:fldChar w:fldCharType="end"/>
            </w:r>
          </w:hyperlink>
        </w:p>
        <w:p w:rsidR="00703DA7" w:rsidRDefault="00A05675">
          <w:pPr>
            <w:pStyle w:val="11"/>
            <w:tabs>
              <w:tab w:val="right" w:leader="dot" w:pos="8320"/>
            </w:tabs>
            <w:rPr>
              <w:rFonts w:cstheme="minorBidi"/>
              <w:noProof/>
              <w:kern w:val="2"/>
              <w:sz w:val="21"/>
            </w:rPr>
          </w:pPr>
          <w:hyperlink w:anchor="_Toc154493430" w:history="1">
            <w:r w:rsidR="00703DA7" w:rsidRPr="00F04B82">
              <w:rPr>
                <w:rStyle w:val="aa"/>
                <w:rFonts w:ascii="Times New Roman" w:hAnsi="Times New Roman"/>
                <w:noProof/>
              </w:rPr>
              <w:t xml:space="preserve">3.   </w:t>
            </w:r>
            <w:r w:rsidR="00F8133F" w:rsidRPr="00F8133F">
              <w:rPr>
                <w:rStyle w:val="aa"/>
                <w:rFonts w:ascii="Times New Roman" w:hAnsi="Times New Roman"/>
                <w:noProof/>
              </w:rPr>
              <w:t>Reagents Compatibility Table</w:t>
            </w:r>
            <w:r w:rsidR="00703DA7">
              <w:rPr>
                <w:noProof/>
                <w:webHidden/>
              </w:rPr>
              <w:tab/>
            </w:r>
            <w:r w:rsidR="00703DA7">
              <w:rPr>
                <w:noProof/>
                <w:webHidden/>
              </w:rPr>
              <w:fldChar w:fldCharType="begin"/>
            </w:r>
            <w:r w:rsidR="00703DA7">
              <w:rPr>
                <w:noProof/>
                <w:webHidden/>
              </w:rPr>
              <w:instrText xml:space="preserve"> PAGEREF _Toc154493430 \h </w:instrText>
            </w:r>
            <w:r w:rsidR="00703DA7">
              <w:rPr>
                <w:noProof/>
                <w:webHidden/>
              </w:rPr>
            </w:r>
            <w:r w:rsidR="00703DA7">
              <w:rPr>
                <w:noProof/>
                <w:webHidden/>
              </w:rPr>
              <w:fldChar w:fldCharType="separate"/>
            </w:r>
            <w:r w:rsidR="00703DA7">
              <w:rPr>
                <w:noProof/>
                <w:webHidden/>
              </w:rPr>
              <w:t>2</w:t>
            </w:r>
            <w:r w:rsidR="00703DA7">
              <w:rPr>
                <w:noProof/>
                <w:webHidden/>
              </w:rPr>
              <w:fldChar w:fldCharType="end"/>
            </w:r>
          </w:hyperlink>
        </w:p>
        <w:p w:rsidR="00703DA7" w:rsidRDefault="00A05675">
          <w:pPr>
            <w:pStyle w:val="11"/>
            <w:tabs>
              <w:tab w:val="right" w:leader="dot" w:pos="8320"/>
            </w:tabs>
            <w:rPr>
              <w:rFonts w:cstheme="minorBidi"/>
              <w:noProof/>
              <w:kern w:val="2"/>
              <w:sz w:val="21"/>
            </w:rPr>
          </w:pPr>
          <w:hyperlink w:anchor="_Toc154493431" w:history="1"/>
          <w:hyperlink w:anchor="_Toc154493433" w:history="1">
            <w:r w:rsidR="00AB2CA1">
              <w:rPr>
                <w:rStyle w:val="aa"/>
                <w:rFonts w:ascii="Times New Roman" w:hAnsi="Times New Roman"/>
                <w:noProof/>
              </w:rPr>
              <w:t>4</w:t>
            </w:r>
            <w:r w:rsidR="00703DA7" w:rsidRPr="00F04B82">
              <w:rPr>
                <w:rStyle w:val="aa"/>
                <w:rFonts w:ascii="Times New Roman" w:hAnsi="Times New Roman"/>
                <w:noProof/>
              </w:rPr>
              <w:t xml:space="preserve">.   </w:t>
            </w:r>
            <w:r w:rsidR="00F8133F" w:rsidRPr="00F8133F">
              <w:rPr>
                <w:rStyle w:val="aa"/>
                <w:rFonts w:ascii="Times New Roman" w:hAnsi="Times New Roman"/>
                <w:noProof/>
              </w:rPr>
              <w:t>Troubleshooting</w:t>
            </w:r>
            <w:r w:rsidR="00703DA7">
              <w:rPr>
                <w:noProof/>
                <w:webHidden/>
              </w:rPr>
              <w:tab/>
            </w:r>
            <w:r w:rsidR="00AB2CA1">
              <w:rPr>
                <w:noProof/>
                <w:webHidden/>
              </w:rPr>
              <w:t>3</w:t>
            </w:r>
          </w:hyperlink>
        </w:p>
        <w:p w:rsidR="00C6293E" w:rsidRPr="00C6293E" w:rsidRDefault="00C6293E" w:rsidP="001714DE">
          <w:pPr>
            <w:spacing w:line="480" w:lineRule="auto"/>
            <w:rPr>
              <w:rFonts w:ascii="Times New Roman" w:hAnsi="Times New Roman" w:cs="Times New Roman"/>
            </w:rPr>
          </w:pPr>
          <w:r w:rsidRPr="001714DE">
            <w:rPr>
              <w:rFonts w:ascii="微软雅黑" w:eastAsia="微软雅黑" w:hAnsi="微软雅黑" w:cs="Times New Roman"/>
              <w:b/>
              <w:bCs/>
              <w:lang w:val="zh-CN"/>
            </w:rPr>
            <w:fldChar w:fldCharType="end"/>
          </w:r>
        </w:p>
      </w:sdtContent>
    </w:sdt>
    <w:p w:rsidR="00262EF8" w:rsidRPr="00C6293E" w:rsidRDefault="00262EF8">
      <w:pPr>
        <w:spacing w:line="244" w:lineRule="auto"/>
        <w:rPr>
          <w:rFonts w:ascii="Times New Roman" w:hAnsi="Times New Roman" w:cs="Times New Roman"/>
          <w:lang w:eastAsia="zh-CN"/>
        </w:rPr>
      </w:pPr>
    </w:p>
    <w:p w:rsidR="00262EF8" w:rsidRPr="00C6293E" w:rsidRDefault="00262EF8">
      <w:pPr>
        <w:spacing w:line="245" w:lineRule="auto"/>
        <w:rPr>
          <w:rFonts w:ascii="Times New Roman" w:eastAsiaTheme="minorEastAsia" w:hAnsi="Times New Roman" w:cs="Times New Roman"/>
          <w:lang w:eastAsia="zh-CN"/>
        </w:rPr>
      </w:pPr>
    </w:p>
    <w:p w:rsidR="00262EF8" w:rsidRPr="00C6293E" w:rsidRDefault="00F8133F" w:rsidP="00F8133F">
      <w:pPr>
        <w:spacing w:line="212" w:lineRule="exact"/>
        <w:rPr>
          <w:rFonts w:ascii="Times New Roman" w:hAnsi="Times New Roman" w:cs="Times New Roman"/>
          <w:sz w:val="19"/>
          <w:szCs w:val="19"/>
          <w:lang w:eastAsia="zh-CN"/>
        </w:rPr>
        <w:sectPr w:rsidR="00262EF8" w:rsidRPr="00C6293E" w:rsidSect="00D16AD5">
          <w:type w:val="continuous"/>
          <w:pgSz w:w="11900" w:h="16841"/>
          <w:pgMar w:top="1334" w:right="1784" w:bottom="976" w:left="1784" w:header="645" w:footer="440" w:gutter="0"/>
          <w:cols w:space="720" w:equalWidth="0">
            <w:col w:w="8330"/>
          </w:cols>
        </w:sectPr>
      </w:pPr>
      <w:r>
        <w:rPr>
          <w:rStyle w:val="fontstyle01"/>
        </w:rPr>
        <w:t>For laboratory or further manufacturing use only</w:t>
      </w:r>
    </w:p>
    <w:p w:rsidR="00262EF8" w:rsidRPr="00C6293E" w:rsidRDefault="009C616F" w:rsidP="00C6293E">
      <w:pPr>
        <w:pStyle w:val="a8"/>
        <w:rPr>
          <w:rFonts w:ascii="Times New Roman" w:hAnsi="Times New Roman" w:cs="Times New Roman"/>
        </w:rPr>
      </w:pPr>
      <w:bookmarkStart w:id="4" w:name="_Toc154493427"/>
      <w:r w:rsidRPr="00C6293E">
        <w:rPr>
          <w:rFonts w:ascii="Times New Roman" w:hAnsi="Times New Roman" w:cs="Times New Roman"/>
        </w:rPr>
        <w:lastRenderedPageBreak/>
        <w:t xml:space="preserve">1.   </w:t>
      </w:r>
      <w:bookmarkEnd w:id="4"/>
      <w:r w:rsidR="00F8133F" w:rsidRPr="00F8133F">
        <w:rPr>
          <w:rFonts w:ascii="Times New Roman" w:hAnsi="Times New Roman" w:cs="Times New Roman"/>
        </w:rPr>
        <w:t>Description</w:t>
      </w:r>
    </w:p>
    <w:p w:rsidR="00262EF8" w:rsidRDefault="00F8133F" w:rsidP="002C1AA4">
      <w:pPr>
        <w:pStyle w:val="a0"/>
        <w:spacing w:before="219" w:line="252" w:lineRule="auto"/>
        <w:ind w:left="17" w:right="56" w:firstLineChars="200" w:firstLine="392"/>
        <w:jc w:val="both"/>
        <w:rPr>
          <w:rFonts w:ascii="Times New Roman" w:hAnsi="Times New Roman" w:cs="Times New Roman"/>
          <w:spacing w:val="6"/>
          <w:sz w:val="19"/>
          <w:szCs w:val="19"/>
          <w:lang w:eastAsia="zh-CN"/>
        </w:rPr>
      </w:pPr>
      <w:r w:rsidRPr="00F8133F">
        <w:rPr>
          <w:rFonts w:ascii="Times New Roman" w:hAnsi="Times New Roman" w:cs="Times New Roman"/>
          <w:spacing w:val="6"/>
          <w:sz w:val="19"/>
          <w:szCs w:val="19"/>
          <w:lang w:eastAsia="zh-CN"/>
        </w:rPr>
        <w:t>GFP (Green Fluorescent Protein) or its mutants EGFP (Enhanced Green Fluorescent Protein) is widely used to detect the efficiency of gene expression as well as the expression and distribution of target proteins.</w:t>
      </w:r>
      <w:r w:rsidRPr="00F8133F">
        <w:t xml:space="preserve"> </w:t>
      </w:r>
      <w:proofErr w:type="spellStart"/>
      <w:r w:rsidRPr="00F8133F">
        <w:rPr>
          <w:rFonts w:ascii="Times New Roman" w:hAnsi="Times New Roman" w:cs="Times New Roman"/>
          <w:spacing w:val="6"/>
          <w:sz w:val="19"/>
          <w:szCs w:val="19"/>
          <w:lang w:eastAsia="zh-CN"/>
        </w:rPr>
        <w:t>eGFP</w:t>
      </w:r>
      <w:proofErr w:type="spellEnd"/>
      <w:r w:rsidRPr="00F8133F">
        <w:rPr>
          <w:rFonts w:ascii="Times New Roman" w:hAnsi="Times New Roman" w:cs="Times New Roman"/>
          <w:spacing w:val="6"/>
          <w:sz w:val="19"/>
          <w:szCs w:val="19"/>
          <w:lang w:eastAsia="zh-CN"/>
        </w:rPr>
        <w:t xml:space="preserve"> as a tag protein, its fusion target protein self-fluorescence, without the need for antibodies to the target gene or hybridization to know the localization of the target gene in the cell, other substances with little interference.</w:t>
      </w:r>
      <w:r>
        <w:rPr>
          <w:rFonts w:ascii="Times New Roman" w:hAnsi="Times New Roman" w:cs="Times New Roman"/>
          <w:spacing w:val="6"/>
          <w:sz w:val="19"/>
          <w:szCs w:val="19"/>
          <w:lang w:eastAsia="zh-CN"/>
        </w:rPr>
        <w:t xml:space="preserve"> </w:t>
      </w:r>
      <w:r w:rsidR="001E3D3C" w:rsidRPr="001E3D3C">
        <w:rPr>
          <w:rFonts w:ascii="Times New Roman" w:hAnsi="Times New Roman" w:cs="Times New Roman"/>
          <w:spacing w:val="6"/>
          <w:sz w:val="19"/>
          <w:szCs w:val="19"/>
          <w:lang w:eastAsia="zh-CN"/>
        </w:rPr>
        <w:t>Anti-</w:t>
      </w:r>
      <w:proofErr w:type="spellStart"/>
      <w:r w:rsidR="001E3D3C" w:rsidRPr="001E3D3C">
        <w:rPr>
          <w:rFonts w:ascii="Times New Roman" w:hAnsi="Times New Roman" w:cs="Times New Roman"/>
          <w:spacing w:val="6"/>
          <w:sz w:val="19"/>
          <w:szCs w:val="19"/>
          <w:lang w:eastAsia="zh-CN"/>
        </w:rPr>
        <w:t>GFP_</w:t>
      </w:r>
      <w:r w:rsidR="00D839CD">
        <w:rPr>
          <w:rFonts w:ascii="Times New Roman" w:hAnsi="Times New Roman" w:cs="Times New Roman"/>
          <w:spacing w:val="6"/>
          <w:sz w:val="19"/>
          <w:szCs w:val="19"/>
          <w:lang w:eastAsia="zh-CN"/>
        </w:rPr>
        <w:t>A</w:t>
      </w:r>
      <w:r w:rsidR="001E3D3C" w:rsidRPr="001E3D3C">
        <w:rPr>
          <w:rFonts w:ascii="Times New Roman" w:hAnsi="Times New Roman" w:cs="Times New Roman"/>
          <w:spacing w:val="6"/>
          <w:sz w:val="19"/>
          <w:szCs w:val="19"/>
          <w:lang w:eastAsia="zh-CN"/>
        </w:rPr>
        <w:t>ffinity</w:t>
      </w:r>
      <w:proofErr w:type="spellEnd"/>
      <w:r w:rsidR="001E3D3C" w:rsidRPr="001E3D3C">
        <w:rPr>
          <w:rFonts w:ascii="Times New Roman" w:hAnsi="Times New Roman" w:cs="Times New Roman"/>
          <w:spacing w:val="6"/>
          <w:sz w:val="19"/>
          <w:szCs w:val="19"/>
          <w:lang w:eastAsia="zh-CN"/>
        </w:rPr>
        <w:t xml:space="preserve"> beads</w:t>
      </w:r>
      <w:r>
        <w:rPr>
          <w:rFonts w:ascii="Times New Roman" w:hAnsi="Times New Roman" w:cs="Times New Roman"/>
          <w:spacing w:val="6"/>
          <w:sz w:val="19"/>
          <w:szCs w:val="19"/>
          <w:lang w:eastAsia="zh-CN"/>
        </w:rPr>
        <w:t>(</w:t>
      </w:r>
      <w:r>
        <w:rPr>
          <w:rFonts w:ascii="Times New Roman" w:hAnsi="Times New Roman" w:cs="Times New Roman" w:hint="eastAsia"/>
          <w:spacing w:val="6"/>
          <w:sz w:val="19"/>
          <w:szCs w:val="19"/>
          <w:lang w:eastAsia="zh-CN"/>
        </w:rPr>
        <w:t>Biortus</w:t>
      </w:r>
      <w:r>
        <w:rPr>
          <w:rFonts w:ascii="Times New Roman" w:hAnsi="Times New Roman" w:cs="Times New Roman"/>
          <w:spacing w:val="6"/>
          <w:sz w:val="19"/>
          <w:szCs w:val="19"/>
          <w:lang w:eastAsia="zh-CN"/>
        </w:rPr>
        <w:t>)</w:t>
      </w:r>
      <w:r w:rsidR="001E3D3C">
        <w:rPr>
          <w:rFonts w:ascii="Times New Roman" w:hAnsi="Times New Roman" w:cs="Times New Roman"/>
          <w:spacing w:val="6"/>
          <w:sz w:val="19"/>
          <w:szCs w:val="19"/>
          <w:lang w:eastAsia="zh-CN"/>
        </w:rPr>
        <w:t xml:space="preserve"> </w:t>
      </w:r>
      <w:r w:rsidRPr="00F8133F">
        <w:rPr>
          <w:rFonts w:ascii="Times New Roman" w:hAnsi="Times New Roman" w:cs="Times New Roman"/>
          <w:spacing w:val="6"/>
          <w:sz w:val="19"/>
          <w:szCs w:val="19"/>
          <w:lang w:eastAsia="zh-CN"/>
        </w:rPr>
        <w:t xml:space="preserve">is characterized by high affinity, high specificity, high sensitivity and stable nature, and is mainly used for affinity purification and detection of GFP and </w:t>
      </w:r>
      <w:proofErr w:type="spellStart"/>
      <w:r w:rsidRPr="00F8133F">
        <w:rPr>
          <w:rFonts w:ascii="Times New Roman" w:hAnsi="Times New Roman" w:cs="Times New Roman"/>
          <w:spacing w:val="6"/>
          <w:sz w:val="19"/>
          <w:szCs w:val="19"/>
          <w:lang w:eastAsia="zh-CN"/>
        </w:rPr>
        <w:t>eGFP</w:t>
      </w:r>
      <w:proofErr w:type="spellEnd"/>
      <w:r w:rsidRPr="00F8133F">
        <w:rPr>
          <w:rFonts w:ascii="Times New Roman" w:hAnsi="Times New Roman" w:cs="Times New Roman"/>
          <w:spacing w:val="6"/>
          <w:sz w:val="19"/>
          <w:szCs w:val="19"/>
          <w:lang w:eastAsia="zh-CN"/>
        </w:rPr>
        <w:t xml:space="preserve">-tagged fusion proteins containing GFP and </w:t>
      </w:r>
      <w:proofErr w:type="spellStart"/>
      <w:r w:rsidRPr="00F8133F">
        <w:rPr>
          <w:rFonts w:ascii="Times New Roman" w:hAnsi="Times New Roman" w:cs="Times New Roman"/>
          <w:spacing w:val="6"/>
          <w:sz w:val="19"/>
          <w:szCs w:val="19"/>
          <w:lang w:eastAsia="zh-CN"/>
        </w:rPr>
        <w:t>eGFP</w:t>
      </w:r>
      <w:proofErr w:type="spellEnd"/>
      <w:r w:rsidRPr="00F8133F">
        <w:rPr>
          <w:rFonts w:ascii="Times New Roman" w:hAnsi="Times New Roman" w:cs="Times New Roman"/>
          <w:spacing w:val="6"/>
          <w:sz w:val="19"/>
          <w:szCs w:val="19"/>
          <w:lang w:eastAsia="zh-CN"/>
        </w:rPr>
        <w:t xml:space="preserve"> tagged fusion proteins in the commonly used protein expression systems such as prokaryotic and eukaryotic cells.</w:t>
      </w:r>
    </w:p>
    <w:p w:rsidR="00F8133F" w:rsidRPr="00C6293E" w:rsidRDefault="00F8133F" w:rsidP="002C1AA4">
      <w:pPr>
        <w:pStyle w:val="a0"/>
        <w:spacing w:before="219" w:line="252" w:lineRule="auto"/>
        <w:ind w:left="17" w:right="56" w:firstLineChars="200" w:firstLine="380"/>
        <w:jc w:val="both"/>
        <w:rPr>
          <w:rFonts w:ascii="Times New Roman" w:hAnsi="Times New Roman" w:cs="Times New Roman"/>
          <w:sz w:val="19"/>
          <w:szCs w:val="19"/>
          <w:lang w:eastAsia="zh-CN"/>
        </w:rPr>
      </w:pPr>
    </w:p>
    <w:p w:rsidR="00262EF8" w:rsidRPr="00C6293E" w:rsidRDefault="00F8133F">
      <w:pPr>
        <w:pStyle w:val="a0"/>
        <w:spacing w:before="22" w:line="160" w:lineRule="auto"/>
        <w:ind w:left="3059"/>
        <w:rPr>
          <w:rFonts w:ascii="Times New Roman" w:hAnsi="Times New Roman" w:cs="Times New Roman"/>
          <w:sz w:val="19"/>
          <w:szCs w:val="19"/>
        </w:rPr>
      </w:pPr>
      <w:bookmarkStart w:id="5" w:name="OLE_LINK4"/>
      <w:bookmarkStart w:id="6" w:name="OLE_LINK5"/>
      <w:r w:rsidRPr="00F8133F">
        <w:rPr>
          <w:rFonts w:ascii="Times New Roman" w:hAnsi="Times New Roman" w:cs="Times New Roman"/>
          <w:spacing w:val="6"/>
          <w:sz w:val="19"/>
          <w:szCs w:val="19"/>
        </w:rPr>
        <w:t xml:space="preserve">Table 1: Basic characteristics of the </w:t>
      </w:r>
      <w:bookmarkStart w:id="7" w:name="_GoBack"/>
      <w:bookmarkEnd w:id="7"/>
      <w:r w:rsidRPr="00F8133F">
        <w:rPr>
          <w:rFonts w:ascii="Times New Roman" w:hAnsi="Times New Roman" w:cs="Times New Roman"/>
          <w:spacing w:val="6"/>
          <w:sz w:val="19"/>
          <w:szCs w:val="19"/>
        </w:rPr>
        <w:t>product</w:t>
      </w:r>
    </w:p>
    <w:tbl>
      <w:tblPr>
        <w:tblStyle w:val="TableNormal"/>
        <w:tblW w:w="8315" w:type="dxa"/>
        <w:tblInd w:w="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9"/>
        <w:gridCol w:w="6196"/>
      </w:tblGrid>
      <w:tr w:rsidR="00262EF8" w:rsidRPr="00C6293E" w:rsidTr="003413B8">
        <w:trPr>
          <w:trHeight w:val="357"/>
        </w:trPr>
        <w:tc>
          <w:tcPr>
            <w:tcW w:w="2119" w:type="dxa"/>
          </w:tcPr>
          <w:bookmarkEnd w:id="5"/>
          <w:bookmarkEnd w:id="6"/>
          <w:p w:rsidR="00262EF8" w:rsidRPr="00C6293E" w:rsidRDefault="00F8133F">
            <w:pPr>
              <w:pStyle w:val="TableText"/>
              <w:spacing w:before="97" w:line="184" w:lineRule="auto"/>
              <w:ind w:left="124"/>
              <w:rPr>
                <w:rFonts w:ascii="Times New Roman" w:hAnsi="Times New Roman" w:cs="Times New Roman"/>
              </w:rPr>
            </w:pPr>
            <w:r w:rsidRPr="00F8133F">
              <w:rPr>
                <w:rFonts w:ascii="Times New Roman" w:hAnsi="Times New Roman" w:cs="Times New Roman"/>
                <w:spacing w:val="8"/>
              </w:rPr>
              <w:t>Product content</w:t>
            </w:r>
          </w:p>
        </w:tc>
        <w:tc>
          <w:tcPr>
            <w:tcW w:w="6196" w:type="dxa"/>
          </w:tcPr>
          <w:p w:rsidR="00262EF8" w:rsidRPr="00C6293E" w:rsidRDefault="00F8133F" w:rsidP="00F8133F">
            <w:pPr>
              <w:pStyle w:val="TableText"/>
              <w:spacing w:before="97" w:line="184" w:lineRule="auto"/>
              <w:ind w:left="118"/>
              <w:rPr>
                <w:rFonts w:ascii="Times New Roman" w:hAnsi="Times New Roman" w:cs="Times New Roman"/>
                <w:lang w:eastAsia="zh-CN"/>
              </w:rPr>
            </w:pPr>
            <w:r w:rsidRPr="00F8133F">
              <w:rPr>
                <w:rFonts w:ascii="Times New Roman" w:hAnsi="Times New Roman" w:cs="Times New Roman"/>
                <w:spacing w:val="5"/>
                <w:lang w:eastAsia="zh-CN"/>
              </w:rPr>
              <w:t>50%</w:t>
            </w:r>
            <w:r w:rsidRPr="001E3D3C">
              <w:rPr>
                <w:rFonts w:ascii="Times New Roman" w:hAnsi="Times New Roman" w:cs="Times New Roman"/>
                <w:spacing w:val="6"/>
                <w:lang w:eastAsia="zh-CN"/>
              </w:rPr>
              <w:t xml:space="preserve"> Anti-</w:t>
            </w:r>
            <w:proofErr w:type="spellStart"/>
            <w:r w:rsidRPr="001E3D3C">
              <w:rPr>
                <w:rFonts w:ascii="Times New Roman" w:hAnsi="Times New Roman" w:cs="Times New Roman"/>
                <w:spacing w:val="6"/>
                <w:lang w:eastAsia="zh-CN"/>
              </w:rPr>
              <w:t>GFP_</w:t>
            </w:r>
            <w:r>
              <w:rPr>
                <w:rFonts w:ascii="Times New Roman" w:hAnsi="Times New Roman" w:cs="Times New Roman"/>
                <w:spacing w:val="6"/>
                <w:lang w:eastAsia="zh-CN"/>
              </w:rPr>
              <w:t>A</w:t>
            </w:r>
            <w:r w:rsidRPr="001E3D3C">
              <w:rPr>
                <w:rFonts w:ascii="Times New Roman" w:hAnsi="Times New Roman" w:cs="Times New Roman"/>
                <w:spacing w:val="6"/>
                <w:lang w:eastAsia="zh-CN"/>
              </w:rPr>
              <w:t>ffinity</w:t>
            </w:r>
            <w:proofErr w:type="spellEnd"/>
            <w:r w:rsidRPr="001E3D3C">
              <w:rPr>
                <w:rFonts w:ascii="Times New Roman" w:hAnsi="Times New Roman" w:cs="Times New Roman"/>
                <w:spacing w:val="6"/>
                <w:lang w:eastAsia="zh-CN"/>
              </w:rPr>
              <w:t xml:space="preserve"> beads</w:t>
            </w:r>
            <w:r>
              <w:rPr>
                <w:rFonts w:ascii="Times New Roman" w:hAnsi="Times New Roman" w:cs="Times New Roman"/>
                <w:spacing w:val="6"/>
                <w:lang w:eastAsia="zh-CN"/>
              </w:rPr>
              <w:t xml:space="preserve"> </w:t>
            </w:r>
            <w:r>
              <w:rPr>
                <w:rFonts w:ascii="Times New Roman" w:hAnsi="Times New Roman" w:cs="Times New Roman" w:hint="eastAsia"/>
                <w:spacing w:val="6"/>
                <w:lang w:eastAsia="zh-CN"/>
              </w:rPr>
              <w:t>in</w:t>
            </w:r>
            <w:r>
              <w:rPr>
                <w:rFonts w:ascii="Times New Roman" w:hAnsi="Times New Roman" w:cs="Times New Roman"/>
                <w:spacing w:val="6"/>
                <w:lang w:eastAsia="zh-CN"/>
              </w:rPr>
              <w:t xml:space="preserve"> </w:t>
            </w:r>
            <w:r w:rsidRPr="00F8133F">
              <w:rPr>
                <w:rFonts w:ascii="Times New Roman" w:hAnsi="Times New Roman" w:cs="Times New Roman"/>
                <w:spacing w:val="5"/>
                <w:lang w:eastAsia="zh-CN"/>
              </w:rPr>
              <w:t xml:space="preserve">phosphate buffer containing 0.1% </w:t>
            </w:r>
            <w:proofErr w:type="spellStart"/>
            <w:r w:rsidRPr="00F8133F">
              <w:rPr>
                <w:rFonts w:ascii="Times New Roman" w:hAnsi="Times New Roman" w:cs="Times New Roman"/>
                <w:spacing w:val="5"/>
                <w:lang w:eastAsia="zh-CN"/>
              </w:rPr>
              <w:t>ProClean</w:t>
            </w:r>
            <w:proofErr w:type="spellEnd"/>
            <w:r w:rsidRPr="00F8133F">
              <w:rPr>
                <w:rFonts w:ascii="Times New Roman" w:hAnsi="Times New Roman" w:cs="Times New Roman"/>
                <w:spacing w:val="5"/>
                <w:lang w:eastAsia="zh-CN"/>
              </w:rPr>
              <w:t xml:space="preserve"> 950</w:t>
            </w:r>
          </w:p>
        </w:tc>
      </w:tr>
      <w:tr w:rsidR="00262EF8" w:rsidRPr="00C6293E" w:rsidTr="003413B8">
        <w:trPr>
          <w:trHeight w:val="346"/>
        </w:trPr>
        <w:tc>
          <w:tcPr>
            <w:tcW w:w="2119" w:type="dxa"/>
          </w:tcPr>
          <w:p w:rsidR="00262EF8" w:rsidRPr="00C6293E" w:rsidRDefault="00F8133F" w:rsidP="00D16AD5">
            <w:pPr>
              <w:pStyle w:val="TableText"/>
              <w:spacing w:before="87" w:line="183" w:lineRule="auto"/>
              <w:ind w:left="126"/>
              <w:rPr>
                <w:rFonts w:ascii="Times New Roman" w:hAnsi="Times New Roman" w:cs="Times New Roman"/>
                <w:lang w:eastAsia="zh-CN"/>
              </w:rPr>
            </w:pPr>
            <w:r>
              <w:rPr>
                <w:rFonts w:ascii="Times New Roman" w:hAnsi="Times New Roman" w:cs="Times New Roman"/>
                <w:spacing w:val="7"/>
                <w:lang w:eastAsia="zh-CN"/>
              </w:rPr>
              <w:t>U</w:t>
            </w:r>
            <w:r w:rsidR="00D16AD5">
              <w:rPr>
                <w:rFonts w:ascii="Times New Roman" w:hAnsi="Times New Roman" w:cs="Times New Roman"/>
                <w:spacing w:val="7"/>
                <w:lang w:eastAsia="zh-CN"/>
              </w:rPr>
              <w:t>se</w:t>
            </w:r>
          </w:p>
        </w:tc>
        <w:tc>
          <w:tcPr>
            <w:tcW w:w="6196" w:type="dxa"/>
          </w:tcPr>
          <w:p w:rsidR="00262EF8" w:rsidRPr="00C6293E" w:rsidRDefault="00F8133F" w:rsidP="00227202">
            <w:pPr>
              <w:pStyle w:val="TableText"/>
              <w:spacing w:before="87" w:line="183" w:lineRule="auto"/>
              <w:ind w:left="105"/>
              <w:rPr>
                <w:rFonts w:ascii="Times New Roman" w:hAnsi="Times New Roman" w:cs="Times New Roman"/>
              </w:rPr>
            </w:pPr>
            <w:r>
              <w:rPr>
                <w:rFonts w:ascii="Times New Roman" w:hAnsi="Times New Roman" w:cs="Times New Roman"/>
                <w:spacing w:val="6"/>
                <w:lang w:eastAsia="zh-CN"/>
              </w:rPr>
              <w:t>A</w:t>
            </w:r>
            <w:r w:rsidRPr="001E3D3C">
              <w:rPr>
                <w:rFonts w:ascii="Times New Roman" w:hAnsi="Times New Roman" w:cs="Times New Roman"/>
                <w:spacing w:val="6"/>
                <w:lang w:eastAsia="zh-CN"/>
              </w:rPr>
              <w:t>ffinity</w:t>
            </w:r>
            <w:r>
              <w:rPr>
                <w:rFonts w:ascii="Times New Roman" w:hAnsi="Times New Roman" w:cs="Times New Roman"/>
                <w:spacing w:val="6"/>
                <w:lang w:eastAsia="zh-CN"/>
              </w:rPr>
              <w:t xml:space="preserve"> </w:t>
            </w:r>
            <w:r>
              <w:rPr>
                <w:rFonts w:ascii="Times New Roman" w:hAnsi="Times New Roman" w:cs="Times New Roman" w:hint="eastAsia"/>
                <w:spacing w:val="6"/>
                <w:lang w:eastAsia="zh-CN"/>
              </w:rPr>
              <w:t>purification</w:t>
            </w:r>
          </w:p>
        </w:tc>
      </w:tr>
      <w:tr w:rsidR="00262EF8" w:rsidRPr="00C6293E" w:rsidTr="003413B8">
        <w:trPr>
          <w:trHeight w:val="345"/>
        </w:trPr>
        <w:tc>
          <w:tcPr>
            <w:tcW w:w="2119" w:type="dxa"/>
          </w:tcPr>
          <w:p w:rsidR="00262EF8" w:rsidRPr="00C6293E" w:rsidRDefault="00F8133F">
            <w:pPr>
              <w:pStyle w:val="TableText"/>
              <w:spacing w:before="89" w:line="181" w:lineRule="auto"/>
              <w:ind w:left="125"/>
              <w:rPr>
                <w:rFonts w:ascii="Times New Roman" w:hAnsi="Times New Roman" w:cs="Times New Roman"/>
              </w:rPr>
            </w:pPr>
            <w:r w:rsidRPr="00F8133F">
              <w:rPr>
                <w:rFonts w:ascii="Times New Roman" w:hAnsi="Times New Roman" w:cs="Times New Roman"/>
                <w:spacing w:val="7"/>
              </w:rPr>
              <w:t>Matrix</w:t>
            </w:r>
          </w:p>
        </w:tc>
        <w:tc>
          <w:tcPr>
            <w:tcW w:w="6196" w:type="dxa"/>
          </w:tcPr>
          <w:p w:rsidR="00262EF8" w:rsidRPr="00C6293E" w:rsidRDefault="00F8133F" w:rsidP="00227202">
            <w:pPr>
              <w:pStyle w:val="TableText"/>
              <w:spacing w:before="89" w:line="181" w:lineRule="auto"/>
              <w:ind w:left="102"/>
              <w:rPr>
                <w:rFonts w:ascii="Times New Roman" w:hAnsi="Times New Roman" w:cs="Times New Roman"/>
              </w:rPr>
            </w:pPr>
            <w:r w:rsidRPr="00F8133F">
              <w:rPr>
                <w:rFonts w:ascii="Times New Roman" w:hAnsi="Times New Roman" w:cs="Times New Roman"/>
                <w:spacing w:val="8"/>
              </w:rPr>
              <w:t>4% highly cross-linked agarose</w:t>
            </w:r>
          </w:p>
        </w:tc>
      </w:tr>
      <w:tr w:rsidR="00262EF8" w:rsidRPr="00C6293E" w:rsidTr="003413B8">
        <w:trPr>
          <w:trHeight w:val="345"/>
        </w:trPr>
        <w:tc>
          <w:tcPr>
            <w:tcW w:w="2119" w:type="dxa"/>
          </w:tcPr>
          <w:p w:rsidR="00262EF8" w:rsidRPr="00C6293E" w:rsidRDefault="00F8133F">
            <w:pPr>
              <w:pStyle w:val="TableText"/>
              <w:spacing w:before="91" w:line="179" w:lineRule="auto"/>
              <w:ind w:left="125"/>
              <w:rPr>
                <w:rFonts w:ascii="Times New Roman" w:hAnsi="Times New Roman" w:cs="Times New Roman"/>
              </w:rPr>
            </w:pPr>
            <w:r w:rsidRPr="00F8133F">
              <w:rPr>
                <w:rFonts w:ascii="Times New Roman" w:hAnsi="Times New Roman" w:cs="Times New Roman"/>
                <w:spacing w:val="7"/>
              </w:rPr>
              <w:t>Average bead size</w:t>
            </w:r>
          </w:p>
        </w:tc>
        <w:tc>
          <w:tcPr>
            <w:tcW w:w="6196" w:type="dxa"/>
          </w:tcPr>
          <w:p w:rsidR="00262EF8" w:rsidRPr="00C6293E" w:rsidRDefault="009C616F" w:rsidP="00227202">
            <w:pPr>
              <w:pStyle w:val="TableText"/>
              <w:spacing w:before="91" w:line="179" w:lineRule="auto"/>
              <w:ind w:left="102"/>
              <w:rPr>
                <w:rFonts w:ascii="Times New Roman" w:hAnsi="Times New Roman" w:cs="Times New Roman"/>
              </w:rPr>
            </w:pPr>
            <w:r w:rsidRPr="00C6293E">
              <w:rPr>
                <w:rFonts w:ascii="Times New Roman" w:hAnsi="Times New Roman" w:cs="Times New Roman"/>
                <w:spacing w:val="3"/>
              </w:rPr>
              <w:t>45-165</w:t>
            </w:r>
            <w:r w:rsidRPr="00C6293E">
              <w:rPr>
                <w:rFonts w:ascii="Times New Roman" w:hAnsi="Times New Roman" w:cs="Times New Roman"/>
                <w:spacing w:val="28"/>
              </w:rPr>
              <w:t xml:space="preserve"> </w:t>
            </w:r>
            <w:proofErr w:type="spellStart"/>
            <w:r w:rsidRPr="00C6293E">
              <w:rPr>
                <w:rFonts w:ascii="Times New Roman" w:hAnsi="Times New Roman" w:cs="Times New Roman"/>
                <w:spacing w:val="3"/>
              </w:rPr>
              <w:t>μm</w:t>
            </w:r>
            <w:proofErr w:type="spellEnd"/>
          </w:p>
        </w:tc>
      </w:tr>
      <w:tr w:rsidR="00262EF8" w:rsidRPr="00C6293E" w:rsidTr="003413B8">
        <w:trPr>
          <w:trHeight w:val="348"/>
        </w:trPr>
        <w:tc>
          <w:tcPr>
            <w:tcW w:w="2119" w:type="dxa"/>
          </w:tcPr>
          <w:p w:rsidR="00262EF8" w:rsidRPr="00C6293E" w:rsidRDefault="00F8133F">
            <w:pPr>
              <w:pStyle w:val="TableText"/>
              <w:spacing w:before="96" w:line="178" w:lineRule="auto"/>
              <w:ind w:left="128"/>
              <w:rPr>
                <w:rFonts w:ascii="Times New Roman" w:hAnsi="Times New Roman" w:cs="Times New Roman"/>
              </w:rPr>
            </w:pPr>
            <w:r>
              <w:rPr>
                <w:rFonts w:ascii="Times New Roman" w:hAnsi="Times New Roman" w:cs="Times New Roman"/>
                <w:spacing w:val="6"/>
              </w:rPr>
              <w:t>R</w:t>
            </w:r>
            <w:r w:rsidRPr="00F8133F">
              <w:rPr>
                <w:rFonts w:ascii="Times New Roman" w:hAnsi="Times New Roman" w:cs="Times New Roman"/>
                <w:spacing w:val="6"/>
              </w:rPr>
              <w:t>adicals</w:t>
            </w:r>
          </w:p>
        </w:tc>
        <w:tc>
          <w:tcPr>
            <w:tcW w:w="6196" w:type="dxa"/>
          </w:tcPr>
          <w:p w:rsidR="00262EF8" w:rsidRPr="00C6293E" w:rsidRDefault="00F56886" w:rsidP="00227202">
            <w:pPr>
              <w:pStyle w:val="TableText"/>
              <w:spacing w:before="91" w:line="179" w:lineRule="auto"/>
              <w:ind w:left="102"/>
              <w:rPr>
                <w:rFonts w:ascii="Times New Roman" w:hAnsi="Times New Roman" w:cs="Times New Roman"/>
                <w:lang w:eastAsia="zh-CN"/>
              </w:rPr>
            </w:pPr>
            <w:r w:rsidRPr="00227202">
              <w:rPr>
                <w:rFonts w:ascii="Times New Roman" w:hAnsi="Times New Roman" w:cs="Times New Roman"/>
                <w:spacing w:val="3"/>
              </w:rPr>
              <w:t xml:space="preserve">Anti-GFP </w:t>
            </w:r>
            <w:proofErr w:type="spellStart"/>
            <w:r w:rsidRPr="00227202">
              <w:rPr>
                <w:rFonts w:ascii="Times New Roman" w:hAnsi="Times New Roman" w:cs="Times New Roman"/>
                <w:spacing w:val="3"/>
              </w:rPr>
              <w:t>Nanobody</w:t>
            </w:r>
            <w:proofErr w:type="spellEnd"/>
          </w:p>
        </w:tc>
      </w:tr>
      <w:tr w:rsidR="00262EF8" w:rsidRPr="00C6293E" w:rsidTr="003413B8">
        <w:trPr>
          <w:trHeight w:val="345"/>
        </w:trPr>
        <w:tc>
          <w:tcPr>
            <w:tcW w:w="2119" w:type="dxa"/>
          </w:tcPr>
          <w:p w:rsidR="00262EF8" w:rsidRPr="00C6293E" w:rsidRDefault="00F8133F">
            <w:pPr>
              <w:pStyle w:val="TableText"/>
              <w:spacing w:before="95" w:line="176" w:lineRule="auto"/>
              <w:ind w:left="124"/>
              <w:rPr>
                <w:rFonts w:ascii="Times New Roman" w:hAnsi="Times New Roman" w:cs="Times New Roman"/>
              </w:rPr>
            </w:pPr>
            <w:r w:rsidRPr="00F8133F">
              <w:rPr>
                <w:rFonts w:ascii="Times New Roman" w:hAnsi="Times New Roman" w:cs="Times New Roman"/>
                <w:spacing w:val="8"/>
              </w:rPr>
              <w:t>Binding capacity</w:t>
            </w:r>
          </w:p>
        </w:tc>
        <w:tc>
          <w:tcPr>
            <w:tcW w:w="6196" w:type="dxa"/>
          </w:tcPr>
          <w:p w:rsidR="00262EF8" w:rsidRPr="00C6293E" w:rsidRDefault="00F56886" w:rsidP="00F8133F">
            <w:pPr>
              <w:pStyle w:val="TableText"/>
              <w:spacing w:before="95" w:line="176" w:lineRule="auto"/>
              <w:ind w:left="122"/>
              <w:rPr>
                <w:rFonts w:ascii="Times New Roman" w:hAnsi="Times New Roman" w:cs="Times New Roman"/>
              </w:rPr>
            </w:pPr>
            <w:r w:rsidRPr="00C6293E">
              <w:rPr>
                <w:rFonts w:ascii="Times New Roman" w:hAnsi="Times New Roman" w:cs="Times New Roman"/>
                <w:spacing w:val="8"/>
              </w:rPr>
              <w:t>~3</w:t>
            </w:r>
            <w:r w:rsidRPr="00C6293E">
              <w:rPr>
                <w:rFonts w:ascii="Times New Roman" w:hAnsi="Times New Roman" w:cs="Times New Roman"/>
                <w:spacing w:val="32"/>
              </w:rPr>
              <w:t xml:space="preserve"> </w:t>
            </w:r>
            <w:r w:rsidR="009C616F" w:rsidRPr="00C6293E">
              <w:rPr>
                <w:rFonts w:ascii="Times New Roman" w:hAnsi="Times New Roman" w:cs="Times New Roman"/>
              </w:rPr>
              <w:t>mg</w:t>
            </w:r>
            <w:r w:rsidR="009C616F" w:rsidRPr="00C6293E">
              <w:rPr>
                <w:rFonts w:ascii="Times New Roman" w:hAnsi="Times New Roman" w:cs="Times New Roman"/>
                <w:spacing w:val="23"/>
              </w:rPr>
              <w:t xml:space="preserve"> </w:t>
            </w:r>
            <w:proofErr w:type="spellStart"/>
            <w:r w:rsidR="002472C9">
              <w:rPr>
                <w:rFonts w:ascii="Times New Roman" w:hAnsi="Times New Roman" w:cs="Times New Roman" w:hint="eastAsia"/>
                <w:spacing w:val="23"/>
                <w:lang w:eastAsia="zh-CN"/>
              </w:rPr>
              <w:t>e</w:t>
            </w:r>
            <w:r w:rsidRPr="00C6293E">
              <w:rPr>
                <w:rFonts w:ascii="Times New Roman" w:hAnsi="Times New Roman" w:cs="Times New Roman"/>
                <w:spacing w:val="23"/>
                <w:lang w:eastAsia="zh-CN"/>
              </w:rPr>
              <w:t>GFP</w:t>
            </w:r>
            <w:proofErr w:type="spellEnd"/>
            <w:r w:rsidR="009C616F" w:rsidRPr="00C6293E">
              <w:rPr>
                <w:rFonts w:ascii="Times New Roman" w:hAnsi="Times New Roman" w:cs="Times New Roman"/>
                <w:spacing w:val="8"/>
              </w:rPr>
              <w:t>（</w:t>
            </w:r>
            <w:r w:rsidRPr="00C6293E">
              <w:rPr>
                <w:rFonts w:ascii="Times New Roman" w:hAnsi="Times New Roman" w:cs="Times New Roman"/>
                <w:spacing w:val="8"/>
              </w:rPr>
              <w:t>~26</w:t>
            </w:r>
            <w:r w:rsidR="009C616F" w:rsidRPr="00C6293E">
              <w:rPr>
                <w:rFonts w:ascii="Times New Roman" w:hAnsi="Times New Roman" w:cs="Times New Roman"/>
                <w:spacing w:val="21"/>
              </w:rPr>
              <w:t xml:space="preserve"> </w:t>
            </w:r>
            <w:proofErr w:type="spellStart"/>
            <w:r w:rsidR="009C616F" w:rsidRPr="00C6293E">
              <w:rPr>
                <w:rFonts w:ascii="Times New Roman" w:hAnsi="Times New Roman" w:cs="Times New Roman"/>
              </w:rPr>
              <w:t>kDa</w:t>
            </w:r>
            <w:proofErr w:type="spellEnd"/>
            <w:r w:rsidR="009C616F" w:rsidRPr="00C6293E">
              <w:rPr>
                <w:rFonts w:ascii="Times New Roman" w:hAnsi="Times New Roman" w:cs="Times New Roman"/>
                <w:spacing w:val="8"/>
              </w:rPr>
              <w:t>）</w:t>
            </w:r>
            <w:r w:rsidR="00227202">
              <w:rPr>
                <w:rFonts w:ascii="Times New Roman" w:hAnsi="Times New Roman" w:cs="Times New Roman"/>
                <w:spacing w:val="8"/>
              </w:rPr>
              <w:t>/</w:t>
            </w:r>
            <w:r w:rsidR="009C616F" w:rsidRPr="00C6293E">
              <w:rPr>
                <w:rFonts w:ascii="Times New Roman" w:hAnsi="Times New Roman" w:cs="Times New Roman"/>
              </w:rPr>
              <w:t>ml</w:t>
            </w:r>
            <w:r w:rsidR="00F8133F" w:rsidRPr="001E3D3C">
              <w:rPr>
                <w:rFonts w:ascii="Times New Roman" w:hAnsi="Times New Roman" w:cs="Times New Roman"/>
                <w:spacing w:val="6"/>
                <w:lang w:eastAsia="zh-CN"/>
              </w:rPr>
              <w:t xml:space="preserve"> Anti-</w:t>
            </w:r>
            <w:proofErr w:type="spellStart"/>
            <w:r w:rsidR="00F8133F" w:rsidRPr="001E3D3C">
              <w:rPr>
                <w:rFonts w:ascii="Times New Roman" w:hAnsi="Times New Roman" w:cs="Times New Roman"/>
                <w:spacing w:val="6"/>
                <w:lang w:eastAsia="zh-CN"/>
              </w:rPr>
              <w:t>GFP_</w:t>
            </w:r>
            <w:r w:rsidR="00F8133F">
              <w:rPr>
                <w:rFonts w:ascii="Times New Roman" w:hAnsi="Times New Roman" w:cs="Times New Roman"/>
                <w:spacing w:val="6"/>
                <w:lang w:eastAsia="zh-CN"/>
              </w:rPr>
              <w:t>A</w:t>
            </w:r>
            <w:r w:rsidR="00F8133F" w:rsidRPr="001E3D3C">
              <w:rPr>
                <w:rFonts w:ascii="Times New Roman" w:hAnsi="Times New Roman" w:cs="Times New Roman"/>
                <w:spacing w:val="6"/>
                <w:lang w:eastAsia="zh-CN"/>
              </w:rPr>
              <w:t>ffinity</w:t>
            </w:r>
            <w:proofErr w:type="spellEnd"/>
            <w:r w:rsidR="00F8133F" w:rsidRPr="001E3D3C">
              <w:rPr>
                <w:rFonts w:ascii="Times New Roman" w:hAnsi="Times New Roman" w:cs="Times New Roman"/>
                <w:spacing w:val="6"/>
                <w:lang w:eastAsia="zh-CN"/>
              </w:rPr>
              <w:t xml:space="preserve"> beads</w:t>
            </w:r>
          </w:p>
        </w:tc>
      </w:tr>
      <w:tr w:rsidR="00262EF8" w:rsidRPr="00C6293E" w:rsidTr="003413B8">
        <w:trPr>
          <w:trHeight w:val="357"/>
        </w:trPr>
        <w:tc>
          <w:tcPr>
            <w:tcW w:w="2119" w:type="dxa"/>
          </w:tcPr>
          <w:p w:rsidR="00262EF8" w:rsidRPr="00C6293E" w:rsidRDefault="00F8133F">
            <w:pPr>
              <w:pStyle w:val="TableText"/>
              <w:spacing w:before="98" w:line="183" w:lineRule="auto"/>
              <w:ind w:left="123"/>
              <w:rPr>
                <w:rFonts w:ascii="Times New Roman" w:hAnsi="Times New Roman" w:cs="Times New Roman"/>
              </w:rPr>
            </w:pPr>
            <w:r w:rsidRPr="00F8133F">
              <w:rPr>
                <w:rFonts w:ascii="Times New Roman" w:hAnsi="Times New Roman" w:cs="Times New Roman"/>
                <w:spacing w:val="8"/>
              </w:rPr>
              <w:t>Storage and stability</w:t>
            </w:r>
          </w:p>
        </w:tc>
        <w:tc>
          <w:tcPr>
            <w:tcW w:w="6196" w:type="dxa"/>
          </w:tcPr>
          <w:p w:rsidR="00262EF8" w:rsidRPr="00F8133F" w:rsidRDefault="009C616F" w:rsidP="00F8133F">
            <w:pPr>
              <w:pStyle w:val="TableText"/>
              <w:spacing w:before="98" w:line="183" w:lineRule="auto"/>
              <w:ind w:left="112"/>
              <w:rPr>
                <w:rFonts w:ascii="Times New Roman" w:hAnsi="Times New Roman" w:cs="Times New Roman"/>
                <w:lang w:eastAsia="zh-CN"/>
              </w:rPr>
            </w:pPr>
            <w:r w:rsidRPr="00C6293E">
              <w:rPr>
                <w:rFonts w:ascii="Times New Roman" w:hAnsi="Times New Roman" w:cs="Times New Roman"/>
                <w:spacing w:val="5"/>
                <w:lang w:eastAsia="zh-CN"/>
              </w:rPr>
              <w:t>2~8°C</w:t>
            </w:r>
            <w:r w:rsidR="00F8133F">
              <w:rPr>
                <w:rFonts w:ascii="Times New Roman" w:hAnsi="Times New Roman" w:cs="Times New Roman"/>
                <w:spacing w:val="5"/>
                <w:lang w:eastAsia="zh-CN"/>
              </w:rPr>
              <w:t xml:space="preserve">, </w:t>
            </w:r>
            <w:r w:rsidR="00F8133F" w:rsidRPr="00F8133F">
              <w:rPr>
                <w:rFonts w:ascii="Times New Roman" w:hAnsi="Times New Roman" w:cs="Times New Roman"/>
                <w:b/>
                <w:bCs/>
                <w:spacing w:val="5"/>
                <w:lang w:eastAsia="zh-CN"/>
              </w:rPr>
              <w:t>Avoid frozen packing at or below 0 ° C.</w:t>
            </w:r>
          </w:p>
        </w:tc>
      </w:tr>
    </w:tbl>
    <w:p w:rsidR="00262EF8" w:rsidRPr="00C6293E" w:rsidRDefault="009C616F" w:rsidP="00C6293E">
      <w:pPr>
        <w:pStyle w:val="a8"/>
        <w:rPr>
          <w:rFonts w:ascii="Times New Roman" w:hAnsi="Times New Roman" w:cs="Times New Roman"/>
        </w:rPr>
      </w:pPr>
      <w:bookmarkStart w:id="8" w:name="bookmark2"/>
      <w:bookmarkStart w:id="9" w:name="_Toc154493428"/>
      <w:bookmarkEnd w:id="8"/>
      <w:r w:rsidRPr="00C6293E">
        <w:rPr>
          <w:rFonts w:ascii="Times New Roman" w:hAnsi="Times New Roman" w:cs="Times New Roman"/>
        </w:rPr>
        <w:t xml:space="preserve">2.   </w:t>
      </w:r>
      <w:bookmarkEnd w:id="9"/>
      <w:r w:rsidR="00F8133F" w:rsidRPr="00F8133F">
        <w:rPr>
          <w:rFonts w:ascii="Times New Roman" w:hAnsi="Times New Roman" w:cs="Times New Roman"/>
        </w:rPr>
        <w:t>Instruction for Use</w:t>
      </w:r>
    </w:p>
    <w:p w:rsidR="00262EF8" w:rsidRDefault="00F8133F" w:rsidP="002C1AA4">
      <w:pPr>
        <w:pStyle w:val="a0"/>
        <w:spacing w:before="181" w:line="227" w:lineRule="auto"/>
        <w:ind w:left="17" w:right="15" w:firstLineChars="200" w:firstLine="392"/>
        <w:rPr>
          <w:rFonts w:ascii="Times New Roman" w:hAnsi="Times New Roman" w:cs="Times New Roman"/>
          <w:spacing w:val="6"/>
          <w:sz w:val="19"/>
          <w:szCs w:val="19"/>
          <w:lang w:eastAsia="zh-CN"/>
        </w:rPr>
      </w:pPr>
      <w:r w:rsidRPr="00F8133F">
        <w:rPr>
          <w:rFonts w:ascii="Times New Roman" w:hAnsi="Times New Roman" w:cs="Times New Roman"/>
          <w:spacing w:val="6"/>
          <w:sz w:val="19"/>
          <w:szCs w:val="19"/>
          <w:lang w:eastAsia="zh-CN"/>
        </w:rPr>
        <w:t>Considering the complexity of the samples and the diversity of experimental conditions, the following experimental instructions are for reference only, and can be adjusted according to the actual situation during the operation to obtain better experimental results</w:t>
      </w:r>
      <w:r>
        <w:rPr>
          <w:rFonts w:ascii="Times New Roman" w:hAnsi="Times New Roman" w:cs="Times New Roman"/>
          <w:spacing w:val="6"/>
          <w:sz w:val="19"/>
          <w:szCs w:val="19"/>
          <w:lang w:eastAsia="zh-CN"/>
        </w:rPr>
        <w:t>.</w:t>
      </w:r>
    </w:p>
    <w:p w:rsidR="00F8133F" w:rsidRPr="00C6293E" w:rsidRDefault="00F8133F" w:rsidP="002C1AA4">
      <w:pPr>
        <w:pStyle w:val="a0"/>
        <w:spacing w:before="181" w:line="227" w:lineRule="auto"/>
        <w:ind w:left="17" w:right="15" w:firstLineChars="200" w:firstLine="380"/>
        <w:rPr>
          <w:rFonts w:ascii="Times New Roman" w:hAnsi="Times New Roman" w:cs="Times New Roman"/>
          <w:sz w:val="19"/>
          <w:szCs w:val="19"/>
          <w:lang w:eastAsia="zh-CN"/>
        </w:rPr>
      </w:pPr>
    </w:p>
    <w:p w:rsidR="00262EF8" w:rsidRPr="00C6293E" w:rsidRDefault="00703DA7" w:rsidP="00F8133F">
      <w:pPr>
        <w:rPr>
          <w:rFonts w:ascii="Times New Roman" w:eastAsia="微软雅黑" w:hAnsi="Times New Roman" w:cs="Times New Roman"/>
          <w:b/>
          <w:sz w:val="19"/>
          <w:szCs w:val="19"/>
          <w:lang w:eastAsia="zh-CN"/>
        </w:rPr>
      </w:pPr>
      <w:bookmarkStart w:id="10" w:name="bookmark3"/>
      <w:bookmarkEnd w:id="10"/>
      <w:r>
        <w:rPr>
          <w:rFonts w:ascii="Times New Roman" w:eastAsia="微软雅黑" w:hAnsi="Times New Roman" w:cs="Times New Roman"/>
          <w:b/>
          <w:sz w:val="19"/>
          <w:szCs w:val="19"/>
          <w:lang w:eastAsia="zh-CN"/>
        </w:rPr>
        <w:t xml:space="preserve">2.1 </w:t>
      </w:r>
      <w:proofErr w:type="spellStart"/>
      <w:r w:rsidR="00F8133F">
        <w:rPr>
          <w:rStyle w:val="fontstyle01"/>
        </w:rPr>
        <w:t>Equipments</w:t>
      </w:r>
      <w:proofErr w:type="spellEnd"/>
      <w:r w:rsidR="00F8133F">
        <w:rPr>
          <w:rStyle w:val="fontstyle01"/>
        </w:rPr>
        <w:t xml:space="preserve"> and Reagents Required but not Supplied</w:t>
      </w:r>
    </w:p>
    <w:p w:rsidR="00262EF8" w:rsidRPr="002C1AA4" w:rsidRDefault="00F8133F" w:rsidP="002C1AA4">
      <w:pPr>
        <w:pStyle w:val="a0"/>
        <w:spacing w:before="92" w:line="231" w:lineRule="auto"/>
        <w:ind w:right="60" w:firstLineChars="200" w:firstLine="400"/>
        <w:rPr>
          <w:rFonts w:ascii="Times New Roman" w:hAnsi="Times New Roman" w:cs="Times New Roman"/>
          <w:spacing w:val="6"/>
          <w:sz w:val="19"/>
          <w:szCs w:val="19"/>
          <w:lang w:eastAsia="zh-CN"/>
        </w:rPr>
      </w:pPr>
      <w:proofErr w:type="spellStart"/>
      <w:r>
        <w:rPr>
          <w:rStyle w:val="fontstyle01"/>
          <w:lang w:eastAsia="zh-CN"/>
        </w:rPr>
        <w:t>Micropipettors</w:t>
      </w:r>
      <w:proofErr w:type="spellEnd"/>
      <w:r w:rsidR="005C3977">
        <w:rPr>
          <w:rFonts w:ascii="Times New Roman" w:hAnsi="Times New Roman" w:cs="Times New Roman" w:hint="eastAsia"/>
          <w:spacing w:val="6"/>
          <w:sz w:val="19"/>
          <w:szCs w:val="19"/>
          <w:lang w:eastAsia="zh-CN"/>
        </w:rPr>
        <w:t>,</w:t>
      </w:r>
      <w:r w:rsidR="005C3977">
        <w:rPr>
          <w:rFonts w:ascii="Times New Roman" w:hAnsi="Times New Roman" w:cs="Times New Roman"/>
          <w:spacing w:val="6"/>
          <w:sz w:val="19"/>
          <w:szCs w:val="19"/>
          <w:lang w:eastAsia="zh-CN"/>
        </w:rPr>
        <w:t xml:space="preserve"> </w:t>
      </w:r>
      <w:proofErr w:type="spellStart"/>
      <w:r>
        <w:rPr>
          <w:rStyle w:val="fontstyle01"/>
        </w:rPr>
        <w:t>Microcentrifuge</w:t>
      </w:r>
      <w:proofErr w:type="spellEnd"/>
      <w:r>
        <w:rPr>
          <w:rStyle w:val="fontstyle01"/>
        </w:rPr>
        <w:t xml:space="preserve"> tubes</w:t>
      </w:r>
      <w:r w:rsidR="005C3977">
        <w:rPr>
          <w:rFonts w:ascii="Times New Roman" w:hAnsi="Times New Roman" w:cs="Times New Roman" w:hint="eastAsia"/>
          <w:spacing w:val="6"/>
          <w:sz w:val="19"/>
          <w:szCs w:val="19"/>
          <w:lang w:eastAsia="zh-CN"/>
        </w:rPr>
        <w:t>,</w:t>
      </w:r>
      <w:r w:rsidR="005C3977">
        <w:rPr>
          <w:rFonts w:ascii="Times New Roman" w:hAnsi="Times New Roman" w:cs="Times New Roman"/>
          <w:spacing w:val="6"/>
          <w:sz w:val="19"/>
          <w:szCs w:val="19"/>
          <w:lang w:eastAsia="zh-CN"/>
        </w:rPr>
        <w:t xml:space="preserve"> </w:t>
      </w:r>
      <w:r>
        <w:rPr>
          <w:rStyle w:val="fontstyle01"/>
        </w:rPr>
        <w:t>Vortex mixer</w:t>
      </w:r>
      <w:r w:rsidR="005C3977">
        <w:rPr>
          <w:rFonts w:ascii="Times New Roman" w:hAnsi="Times New Roman" w:cs="Times New Roman" w:hint="eastAsia"/>
          <w:spacing w:val="6"/>
          <w:sz w:val="19"/>
          <w:szCs w:val="19"/>
          <w:lang w:eastAsia="zh-CN"/>
        </w:rPr>
        <w:t>,</w:t>
      </w:r>
      <w:r w:rsidR="005C3977">
        <w:rPr>
          <w:rFonts w:ascii="Times New Roman" w:hAnsi="Times New Roman" w:cs="Times New Roman"/>
          <w:spacing w:val="6"/>
          <w:sz w:val="19"/>
          <w:szCs w:val="19"/>
          <w:lang w:eastAsia="zh-CN"/>
        </w:rPr>
        <w:t xml:space="preserve"> </w:t>
      </w:r>
      <w:r w:rsidR="005C3977" w:rsidRPr="005C3977">
        <w:rPr>
          <w:rStyle w:val="fontstyle01"/>
        </w:rPr>
        <w:t>centrifuge</w:t>
      </w:r>
      <w:r w:rsidR="005C3977">
        <w:rPr>
          <w:rFonts w:ascii="Times New Roman" w:hAnsi="Times New Roman" w:cs="Times New Roman" w:hint="eastAsia"/>
          <w:spacing w:val="6"/>
          <w:sz w:val="19"/>
          <w:szCs w:val="19"/>
          <w:lang w:eastAsia="zh-CN"/>
        </w:rPr>
        <w:t>,</w:t>
      </w:r>
      <w:r w:rsidR="005C3977">
        <w:rPr>
          <w:rFonts w:ascii="Times New Roman" w:hAnsi="Times New Roman" w:cs="Times New Roman"/>
          <w:spacing w:val="6"/>
          <w:sz w:val="19"/>
          <w:szCs w:val="19"/>
          <w:lang w:eastAsia="zh-CN"/>
        </w:rPr>
        <w:t xml:space="preserve"> </w:t>
      </w:r>
      <w:r w:rsidR="005C3977">
        <w:rPr>
          <w:rStyle w:val="fontstyle01"/>
        </w:rPr>
        <w:t>Empty Columns</w:t>
      </w:r>
      <w:r w:rsidR="005C3977">
        <w:rPr>
          <w:rFonts w:ascii="Times New Roman" w:hAnsi="Times New Roman" w:cs="Times New Roman" w:hint="eastAsia"/>
          <w:spacing w:val="6"/>
          <w:sz w:val="19"/>
          <w:szCs w:val="19"/>
          <w:lang w:eastAsia="zh-CN"/>
        </w:rPr>
        <w:t>,</w:t>
      </w:r>
      <w:r w:rsidR="005C3977">
        <w:rPr>
          <w:rFonts w:ascii="Times New Roman" w:hAnsi="Times New Roman" w:cs="Times New Roman"/>
          <w:spacing w:val="6"/>
          <w:sz w:val="19"/>
          <w:szCs w:val="19"/>
          <w:lang w:eastAsia="zh-CN"/>
        </w:rPr>
        <w:t xml:space="preserve"> </w:t>
      </w:r>
      <w:r w:rsidR="005C3977">
        <w:rPr>
          <w:rStyle w:val="fontstyle01"/>
        </w:rPr>
        <w:t>Protease inhibitor reagents</w:t>
      </w:r>
      <w:r w:rsidR="005C3977">
        <w:rPr>
          <w:rFonts w:ascii="Times New Roman" w:hAnsi="Times New Roman" w:cs="Times New Roman" w:hint="eastAsia"/>
          <w:spacing w:val="6"/>
          <w:sz w:val="19"/>
          <w:szCs w:val="19"/>
          <w:lang w:eastAsia="zh-CN"/>
        </w:rPr>
        <w:t>,</w:t>
      </w:r>
      <w:r w:rsidR="005C3977">
        <w:rPr>
          <w:rFonts w:ascii="Times New Roman" w:hAnsi="Times New Roman" w:cs="Times New Roman"/>
          <w:spacing w:val="6"/>
          <w:sz w:val="19"/>
          <w:szCs w:val="19"/>
          <w:lang w:eastAsia="zh-CN"/>
        </w:rPr>
        <w:t xml:space="preserve"> </w:t>
      </w:r>
      <w:r w:rsidR="005C3977">
        <w:rPr>
          <w:rStyle w:val="fontstyle01"/>
        </w:rPr>
        <w:t>Buffers (Table 2 lists)</w:t>
      </w:r>
      <w:r w:rsidR="009C616F" w:rsidRPr="002C1AA4">
        <w:rPr>
          <w:rFonts w:ascii="Times New Roman" w:hAnsi="Times New Roman" w:cs="Times New Roman"/>
          <w:spacing w:val="6"/>
          <w:sz w:val="19"/>
          <w:szCs w:val="19"/>
          <w:lang w:eastAsia="zh-CN"/>
        </w:rPr>
        <w:t>。</w:t>
      </w:r>
    </w:p>
    <w:p w:rsidR="00262EF8" w:rsidRPr="00C6293E" w:rsidRDefault="005C3977" w:rsidP="005C3977">
      <w:pPr>
        <w:pStyle w:val="a0"/>
        <w:spacing w:before="148" w:line="160" w:lineRule="auto"/>
        <w:jc w:val="center"/>
        <w:rPr>
          <w:rFonts w:ascii="Times New Roman" w:hAnsi="Times New Roman" w:cs="Times New Roman"/>
          <w:sz w:val="19"/>
          <w:szCs w:val="19"/>
          <w:lang w:eastAsia="zh-CN"/>
        </w:rPr>
      </w:pPr>
      <w:r w:rsidRPr="005C3977">
        <w:rPr>
          <w:rFonts w:ascii="Times New Roman" w:hAnsi="Times New Roman" w:cs="Times New Roman"/>
          <w:spacing w:val="7"/>
          <w:sz w:val="19"/>
          <w:szCs w:val="19"/>
          <w:lang w:eastAsia="zh-CN"/>
        </w:rPr>
        <w:t xml:space="preserve">Table 2. Buffer solutions required for </w:t>
      </w:r>
      <w:r>
        <w:rPr>
          <w:rFonts w:ascii="Times New Roman" w:hAnsi="Times New Roman" w:cs="Times New Roman"/>
          <w:spacing w:val="7"/>
          <w:sz w:val="19"/>
          <w:szCs w:val="19"/>
          <w:lang w:eastAsia="zh-CN"/>
        </w:rPr>
        <w:t>e</w:t>
      </w:r>
      <w:r w:rsidRPr="005C3977">
        <w:rPr>
          <w:rFonts w:ascii="Times New Roman" w:hAnsi="Times New Roman" w:cs="Times New Roman"/>
          <w:spacing w:val="7"/>
          <w:sz w:val="19"/>
          <w:szCs w:val="19"/>
          <w:lang w:eastAsia="zh-CN"/>
        </w:rPr>
        <w:t>mpty column chromatography</w:t>
      </w:r>
    </w:p>
    <w:tbl>
      <w:tblPr>
        <w:tblStyle w:val="TableNormal"/>
        <w:tblW w:w="8305" w:type="dxa"/>
        <w:tblInd w:w="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92"/>
        <w:gridCol w:w="2127"/>
        <w:gridCol w:w="4486"/>
      </w:tblGrid>
      <w:tr w:rsidR="00262EF8" w:rsidRPr="00C6293E" w:rsidTr="00D16AD5">
        <w:trPr>
          <w:trHeight w:val="569"/>
        </w:trPr>
        <w:tc>
          <w:tcPr>
            <w:tcW w:w="1692" w:type="dxa"/>
          </w:tcPr>
          <w:p w:rsidR="00262EF8" w:rsidRPr="00C6293E" w:rsidRDefault="005C3977">
            <w:pPr>
              <w:pStyle w:val="TableText"/>
              <w:spacing w:before="207" w:line="201" w:lineRule="auto"/>
              <w:ind w:left="254"/>
              <w:rPr>
                <w:rFonts w:ascii="Times New Roman" w:hAnsi="Times New Roman" w:cs="Times New Roman"/>
              </w:rPr>
            </w:pPr>
            <w:r w:rsidRPr="005C3977">
              <w:rPr>
                <w:rFonts w:ascii="Times New Roman" w:hAnsi="Times New Roman" w:cs="Times New Roman"/>
                <w:b/>
                <w:bCs/>
                <w:spacing w:val="8"/>
              </w:rPr>
              <w:t>Purpose</w:t>
            </w:r>
          </w:p>
        </w:tc>
        <w:tc>
          <w:tcPr>
            <w:tcW w:w="2127" w:type="dxa"/>
          </w:tcPr>
          <w:p w:rsidR="00262EF8" w:rsidRPr="00C6293E" w:rsidRDefault="005C3977">
            <w:pPr>
              <w:pStyle w:val="TableText"/>
              <w:spacing w:before="206" w:line="201" w:lineRule="auto"/>
              <w:ind w:left="522"/>
              <w:rPr>
                <w:rFonts w:ascii="Times New Roman" w:hAnsi="Times New Roman" w:cs="Times New Roman"/>
              </w:rPr>
            </w:pPr>
            <w:r w:rsidRPr="005C3977">
              <w:rPr>
                <w:rFonts w:ascii="Times New Roman" w:hAnsi="Times New Roman" w:cs="Times New Roman"/>
                <w:b/>
                <w:bCs/>
                <w:spacing w:val="8"/>
              </w:rPr>
              <w:t>Reagent abbreviation</w:t>
            </w:r>
          </w:p>
        </w:tc>
        <w:tc>
          <w:tcPr>
            <w:tcW w:w="4486" w:type="dxa"/>
          </w:tcPr>
          <w:p w:rsidR="00262EF8" w:rsidRPr="00C6293E" w:rsidRDefault="005C3977">
            <w:pPr>
              <w:pStyle w:val="TableText"/>
              <w:spacing w:before="207" w:line="201" w:lineRule="auto"/>
              <w:ind w:left="2187"/>
              <w:rPr>
                <w:rFonts w:ascii="Times New Roman" w:hAnsi="Times New Roman" w:cs="Times New Roman"/>
              </w:rPr>
            </w:pPr>
            <w:r w:rsidRPr="005C3977">
              <w:rPr>
                <w:rFonts w:ascii="Times New Roman" w:hAnsi="Times New Roman" w:cs="Times New Roman"/>
                <w:b/>
                <w:bCs/>
                <w:spacing w:val="8"/>
              </w:rPr>
              <w:t>Suggested</w:t>
            </w:r>
          </w:p>
        </w:tc>
      </w:tr>
      <w:tr w:rsidR="00262EF8" w:rsidRPr="00C6293E" w:rsidTr="00D16AD5">
        <w:trPr>
          <w:trHeight w:val="354"/>
        </w:trPr>
        <w:tc>
          <w:tcPr>
            <w:tcW w:w="1692" w:type="dxa"/>
            <w:vMerge w:val="restart"/>
          </w:tcPr>
          <w:p w:rsidR="00262EF8" w:rsidRPr="00C6293E" w:rsidRDefault="00262EF8">
            <w:pPr>
              <w:spacing w:line="298" w:lineRule="auto"/>
              <w:rPr>
                <w:rFonts w:ascii="Times New Roman" w:hAnsi="Times New Roman" w:cs="Times New Roman"/>
              </w:rPr>
            </w:pPr>
          </w:p>
          <w:p w:rsidR="00262EF8" w:rsidRPr="00C6293E" w:rsidRDefault="005C3977">
            <w:pPr>
              <w:pStyle w:val="TableText"/>
              <w:spacing w:before="82" w:line="201" w:lineRule="auto"/>
              <w:ind w:left="153"/>
              <w:rPr>
                <w:rFonts w:ascii="Times New Roman" w:hAnsi="Times New Roman" w:cs="Times New Roman"/>
                <w:lang w:eastAsia="zh-CN"/>
              </w:rPr>
            </w:pPr>
            <w:r>
              <w:rPr>
                <w:rFonts w:ascii="Times New Roman" w:hAnsi="Times New Roman" w:cs="Times New Roman" w:hint="eastAsia"/>
                <w:spacing w:val="9"/>
                <w:lang w:eastAsia="zh-CN"/>
              </w:rPr>
              <w:t>L</w:t>
            </w:r>
            <w:r>
              <w:rPr>
                <w:rFonts w:ascii="Times New Roman" w:hAnsi="Times New Roman" w:cs="Times New Roman"/>
                <w:spacing w:val="9"/>
                <w:lang w:eastAsia="zh-CN"/>
              </w:rPr>
              <w:t>ysis buffer</w:t>
            </w:r>
          </w:p>
        </w:tc>
        <w:tc>
          <w:tcPr>
            <w:tcW w:w="2127" w:type="dxa"/>
          </w:tcPr>
          <w:p w:rsidR="00262EF8" w:rsidRPr="00C6293E" w:rsidRDefault="00D07FDF" w:rsidP="005C3977">
            <w:pPr>
              <w:pStyle w:val="TableText"/>
              <w:spacing w:before="107" w:line="174" w:lineRule="auto"/>
              <w:ind w:firstLineChars="300" w:firstLine="582"/>
              <w:rPr>
                <w:rFonts w:ascii="Times New Roman" w:hAnsi="Times New Roman" w:cs="Times New Roman"/>
              </w:rPr>
            </w:pPr>
            <w:r w:rsidRPr="00C6293E">
              <w:rPr>
                <w:rFonts w:ascii="Times New Roman" w:hAnsi="Times New Roman" w:cs="Times New Roman"/>
                <w:spacing w:val="4"/>
              </w:rPr>
              <w:t>HEPES</w:t>
            </w:r>
          </w:p>
        </w:tc>
        <w:tc>
          <w:tcPr>
            <w:tcW w:w="4486" w:type="dxa"/>
          </w:tcPr>
          <w:p w:rsidR="00262EF8" w:rsidRPr="00C6293E" w:rsidRDefault="00D07FDF">
            <w:pPr>
              <w:pStyle w:val="TableText"/>
              <w:spacing w:before="98" w:line="181" w:lineRule="auto"/>
              <w:ind w:left="123"/>
              <w:rPr>
                <w:rFonts w:ascii="Times New Roman" w:hAnsi="Times New Roman" w:cs="Times New Roman"/>
              </w:rPr>
            </w:pPr>
            <w:r w:rsidRPr="00C6293E">
              <w:rPr>
                <w:rFonts w:ascii="Times New Roman" w:hAnsi="Times New Roman" w:cs="Times New Roman"/>
                <w:spacing w:val="1"/>
              </w:rPr>
              <w:t>2</w:t>
            </w:r>
            <w:r w:rsidR="009C616F" w:rsidRPr="00C6293E">
              <w:rPr>
                <w:rFonts w:ascii="Times New Roman" w:hAnsi="Times New Roman" w:cs="Times New Roman"/>
                <w:spacing w:val="1"/>
              </w:rPr>
              <w:t>0</w:t>
            </w:r>
            <w:r w:rsidR="009C616F" w:rsidRPr="00C6293E">
              <w:rPr>
                <w:rFonts w:ascii="Times New Roman" w:hAnsi="Times New Roman" w:cs="Times New Roman"/>
                <w:spacing w:val="26"/>
                <w:w w:val="101"/>
              </w:rPr>
              <w:t xml:space="preserve"> </w:t>
            </w:r>
            <w:proofErr w:type="spellStart"/>
            <w:r w:rsidR="009C616F" w:rsidRPr="00C6293E">
              <w:rPr>
                <w:rFonts w:ascii="Times New Roman" w:hAnsi="Times New Roman" w:cs="Times New Roman"/>
              </w:rPr>
              <w:t>mM</w:t>
            </w:r>
            <w:proofErr w:type="spellEnd"/>
            <w:r w:rsidR="009C616F" w:rsidRPr="00C6293E">
              <w:rPr>
                <w:rFonts w:ascii="Times New Roman" w:hAnsi="Times New Roman" w:cs="Times New Roman"/>
                <w:spacing w:val="1"/>
              </w:rPr>
              <w:t xml:space="preserve"> </w:t>
            </w:r>
            <w:r w:rsidRPr="00C6293E">
              <w:rPr>
                <w:rFonts w:ascii="Times New Roman" w:hAnsi="Times New Roman" w:cs="Times New Roman"/>
                <w:spacing w:val="4"/>
              </w:rPr>
              <w:t>HEPES</w:t>
            </w:r>
            <w:r w:rsidR="009C616F" w:rsidRPr="00C6293E">
              <w:rPr>
                <w:rFonts w:ascii="Times New Roman" w:hAnsi="Times New Roman" w:cs="Times New Roman"/>
                <w:spacing w:val="1"/>
              </w:rPr>
              <w:t>,</w:t>
            </w:r>
            <w:r w:rsidR="009C616F" w:rsidRPr="00C6293E">
              <w:rPr>
                <w:rFonts w:ascii="Times New Roman" w:hAnsi="Times New Roman" w:cs="Times New Roman"/>
                <w:spacing w:val="24"/>
              </w:rPr>
              <w:t xml:space="preserve"> </w:t>
            </w:r>
            <w:r w:rsidR="009C616F" w:rsidRPr="00C6293E">
              <w:rPr>
                <w:rFonts w:ascii="Times New Roman" w:hAnsi="Times New Roman" w:cs="Times New Roman"/>
                <w:spacing w:val="1"/>
              </w:rPr>
              <w:t>150</w:t>
            </w:r>
            <w:r w:rsidR="009C616F" w:rsidRPr="00C6293E">
              <w:rPr>
                <w:rFonts w:ascii="Times New Roman" w:hAnsi="Times New Roman" w:cs="Times New Roman"/>
                <w:spacing w:val="21"/>
              </w:rPr>
              <w:t xml:space="preserve"> </w:t>
            </w:r>
            <w:proofErr w:type="spellStart"/>
            <w:r w:rsidR="009C616F" w:rsidRPr="00C6293E">
              <w:rPr>
                <w:rFonts w:ascii="Times New Roman" w:hAnsi="Times New Roman" w:cs="Times New Roman"/>
              </w:rPr>
              <w:t>mM</w:t>
            </w:r>
            <w:proofErr w:type="spellEnd"/>
            <w:r w:rsidR="009C616F" w:rsidRPr="00C6293E">
              <w:rPr>
                <w:rFonts w:ascii="Times New Roman" w:hAnsi="Times New Roman" w:cs="Times New Roman"/>
                <w:spacing w:val="23"/>
                <w:w w:val="101"/>
              </w:rPr>
              <w:t xml:space="preserve"> </w:t>
            </w:r>
            <w:proofErr w:type="spellStart"/>
            <w:r w:rsidR="009C616F" w:rsidRPr="00C6293E">
              <w:rPr>
                <w:rFonts w:ascii="Times New Roman" w:hAnsi="Times New Roman" w:cs="Times New Roman"/>
              </w:rPr>
              <w:t>NaCl</w:t>
            </w:r>
            <w:proofErr w:type="spellEnd"/>
            <w:r w:rsidR="009C616F" w:rsidRPr="00C6293E">
              <w:rPr>
                <w:rFonts w:ascii="Times New Roman" w:hAnsi="Times New Roman" w:cs="Times New Roman"/>
                <w:spacing w:val="1"/>
              </w:rPr>
              <w:t>,</w:t>
            </w:r>
            <w:r w:rsidR="009C616F" w:rsidRPr="00C6293E">
              <w:rPr>
                <w:rFonts w:ascii="Times New Roman" w:hAnsi="Times New Roman" w:cs="Times New Roman"/>
                <w:spacing w:val="20"/>
              </w:rPr>
              <w:t xml:space="preserve"> </w:t>
            </w:r>
            <w:r w:rsidR="009C616F" w:rsidRPr="00C6293E">
              <w:rPr>
                <w:rFonts w:ascii="Times New Roman" w:hAnsi="Times New Roman" w:cs="Times New Roman"/>
              </w:rPr>
              <w:t>pH</w:t>
            </w:r>
            <w:r w:rsidRPr="00C6293E">
              <w:rPr>
                <w:rFonts w:ascii="Times New Roman" w:hAnsi="Times New Roman" w:cs="Times New Roman"/>
                <w:spacing w:val="1"/>
              </w:rPr>
              <w:t xml:space="preserve"> 7.5</w:t>
            </w:r>
          </w:p>
        </w:tc>
      </w:tr>
      <w:tr w:rsidR="00262EF8" w:rsidRPr="00C6293E" w:rsidTr="00D16AD5">
        <w:trPr>
          <w:trHeight w:val="562"/>
        </w:trPr>
        <w:tc>
          <w:tcPr>
            <w:tcW w:w="1692" w:type="dxa"/>
            <w:vMerge/>
          </w:tcPr>
          <w:p w:rsidR="00262EF8" w:rsidRPr="00C6293E" w:rsidRDefault="00262EF8">
            <w:pPr>
              <w:rPr>
                <w:rFonts w:ascii="Times New Roman" w:hAnsi="Times New Roman" w:cs="Times New Roman"/>
              </w:rPr>
            </w:pPr>
          </w:p>
        </w:tc>
        <w:tc>
          <w:tcPr>
            <w:tcW w:w="2127" w:type="dxa"/>
          </w:tcPr>
          <w:p w:rsidR="00262EF8" w:rsidRPr="00C6293E" w:rsidRDefault="005C3977" w:rsidP="00D16AD5">
            <w:pPr>
              <w:pStyle w:val="TableText"/>
              <w:spacing w:before="107" w:line="174" w:lineRule="auto"/>
              <w:ind w:firstLineChars="100" w:firstLine="194"/>
              <w:rPr>
                <w:rFonts w:ascii="Times New Roman" w:hAnsi="Times New Roman" w:cs="Times New Roman"/>
              </w:rPr>
            </w:pPr>
            <w:r>
              <w:rPr>
                <w:rFonts w:ascii="Times New Roman" w:hAnsi="Times New Roman" w:cs="Times New Roman"/>
                <w:spacing w:val="4"/>
              </w:rPr>
              <w:t>C</w:t>
            </w:r>
            <w:r w:rsidRPr="005C3977">
              <w:rPr>
                <w:rFonts w:ascii="Times New Roman" w:hAnsi="Times New Roman" w:cs="Times New Roman"/>
                <w:spacing w:val="4"/>
              </w:rPr>
              <w:t>ommercialization</w:t>
            </w:r>
          </w:p>
        </w:tc>
        <w:tc>
          <w:tcPr>
            <w:tcW w:w="4486" w:type="dxa"/>
          </w:tcPr>
          <w:p w:rsidR="00262EF8" w:rsidRPr="00C6293E" w:rsidRDefault="009C616F">
            <w:pPr>
              <w:pStyle w:val="TableText"/>
              <w:spacing w:before="205" w:line="203" w:lineRule="auto"/>
              <w:ind w:left="125"/>
              <w:rPr>
                <w:rFonts w:ascii="Times New Roman" w:hAnsi="Times New Roman" w:cs="Times New Roman"/>
              </w:rPr>
            </w:pPr>
            <w:r w:rsidRPr="00C6293E">
              <w:rPr>
                <w:rFonts w:ascii="Times New Roman" w:hAnsi="Times New Roman" w:cs="Times New Roman"/>
              </w:rPr>
              <w:t>N/A</w:t>
            </w:r>
          </w:p>
        </w:tc>
      </w:tr>
      <w:tr w:rsidR="00262EF8" w:rsidRPr="00C6293E" w:rsidTr="00D16AD5">
        <w:trPr>
          <w:trHeight w:val="284"/>
        </w:trPr>
        <w:tc>
          <w:tcPr>
            <w:tcW w:w="1692" w:type="dxa"/>
          </w:tcPr>
          <w:p w:rsidR="00262EF8" w:rsidRPr="00C6293E" w:rsidRDefault="005C3977" w:rsidP="005C3977">
            <w:pPr>
              <w:pStyle w:val="TableText"/>
              <w:spacing w:before="68" w:line="205" w:lineRule="exact"/>
              <w:ind w:left="257"/>
              <w:rPr>
                <w:rFonts w:ascii="Times New Roman" w:hAnsi="Times New Roman" w:cs="Times New Roman"/>
              </w:rPr>
            </w:pPr>
            <w:r>
              <w:rPr>
                <w:rFonts w:ascii="Times New Roman" w:hAnsi="Times New Roman" w:cs="Times New Roman"/>
                <w:spacing w:val="7"/>
              </w:rPr>
              <w:t>B</w:t>
            </w:r>
            <w:r w:rsidRPr="005C3977">
              <w:rPr>
                <w:rFonts w:ascii="Times New Roman" w:hAnsi="Times New Roman" w:cs="Times New Roman"/>
                <w:spacing w:val="7"/>
              </w:rPr>
              <w:t xml:space="preserve">alanced </w:t>
            </w:r>
            <w:r>
              <w:rPr>
                <w:rFonts w:ascii="Times New Roman" w:hAnsi="Times New Roman" w:cs="Times New Roman"/>
                <w:spacing w:val="7"/>
              </w:rPr>
              <w:t>buffer</w:t>
            </w:r>
          </w:p>
        </w:tc>
        <w:tc>
          <w:tcPr>
            <w:tcW w:w="2127" w:type="dxa"/>
            <w:vMerge w:val="restart"/>
          </w:tcPr>
          <w:p w:rsidR="00262EF8" w:rsidRPr="00C6293E" w:rsidRDefault="00D07FDF" w:rsidP="005C3977">
            <w:pPr>
              <w:pStyle w:val="TableText"/>
              <w:spacing w:before="223" w:line="177" w:lineRule="auto"/>
              <w:ind w:firstLineChars="300" w:firstLine="570"/>
              <w:rPr>
                <w:rFonts w:ascii="Times New Roman" w:hAnsi="Times New Roman" w:cs="Times New Roman"/>
              </w:rPr>
            </w:pPr>
            <w:r w:rsidRPr="00C6293E">
              <w:rPr>
                <w:rFonts w:ascii="Times New Roman" w:hAnsi="Times New Roman" w:cs="Times New Roman"/>
              </w:rPr>
              <w:t>HEPES</w:t>
            </w:r>
          </w:p>
        </w:tc>
        <w:tc>
          <w:tcPr>
            <w:tcW w:w="4486" w:type="dxa"/>
            <w:vMerge w:val="restart"/>
          </w:tcPr>
          <w:p w:rsidR="00262EF8" w:rsidRPr="00C6293E" w:rsidRDefault="00262480">
            <w:pPr>
              <w:pStyle w:val="TableText"/>
              <w:spacing w:before="214" w:line="186" w:lineRule="auto"/>
              <w:ind w:left="123"/>
              <w:rPr>
                <w:rFonts w:ascii="Times New Roman" w:hAnsi="Times New Roman" w:cs="Times New Roman"/>
              </w:rPr>
            </w:pPr>
            <w:r w:rsidRPr="00C6293E">
              <w:rPr>
                <w:rFonts w:ascii="Times New Roman" w:hAnsi="Times New Roman" w:cs="Times New Roman"/>
                <w:spacing w:val="1"/>
              </w:rPr>
              <w:t>20</w:t>
            </w:r>
            <w:r w:rsidR="009C616F" w:rsidRPr="00C6293E">
              <w:rPr>
                <w:rFonts w:ascii="Times New Roman" w:hAnsi="Times New Roman" w:cs="Times New Roman"/>
                <w:spacing w:val="26"/>
                <w:w w:val="101"/>
              </w:rPr>
              <w:t xml:space="preserve"> </w:t>
            </w:r>
            <w:proofErr w:type="spellStart"/>
            <w:r w:rsidR="009C616F" w:rsidRPr="00C6293E">
              <w:rPr>
                <w:rFonts w:ascii="Times New Roman" w:hAnsi="Times New Roman" w:cs="Times New Roman"/>
              </w:rPr>
              <w:t>mM</w:t>
            </w:r>
            <w:proofErr w:type="spellEnd"/>
            <w:r w:rsidR="009C616F" w:rsidRPr="00C6293E">
              <w:rPr>
                <w:rFonts w:ascii="Times New Roman" w:hAnsi="Times New Roman" w:cs="Times New Roman"/>
                <w:spacing w:val="1"/>
              </w:rPr>
              <w:t xml:space="preserve"> </w:t>
            </w:r>
            <w:r w:rsidR="00D07FDF" w:rsidRPr="00C6293E">
              <w:rPr>
                <w:rFonts w:ascii="Times New Roman" w:hAnsi="Times New Roman" w:cs="Times New Roman"/>
                <w:spacing w:val="4"/>
              </w:rPr>
              <w:t>HEPES</w:t>
            </w:r>
            <w:r w:rsidR="009C616F" w:rsidRPr="00C6293E">
              <w:rPr>
                <w:rFonts w:ascii="Times New Roman" w:hAnsi="Times New Roman" w:cs="Times New Roman"/>
                <w:spacing w:val="1"/>
              </w:rPr>
              <w:t>,</w:t>
            </w:r>
            <w:r w:rsidR="009C616F" w:rsidRPr="00C6293E">
              <w:rPr>
                <w:rFonts w:ascii="Times New Roman" w:hAnsi="Times New Roman" w:cs="Times New Roman"/>
                <w:spacing w:val="24"/>
              </w:rPr>
              <w:t xml:space="preserve"> </w:t>
            </w:r>
            <w:r w:rsidR="009C616F" w:rsidRPr="00C6293E">
              <w:rPr>
                <w:rFonts w:ascii="Times New Roman" w:hAnsi="Times New Roman" w:cs="Times New Roman"/>
                <w:spacing w:val="1"/>
              </w:rPr>
              <w:t>150</w:t>
            </w:r>
            <w:r w:rsidR="009C616F" w:rsidRPr="00C6293E">
              <w:rPr>
                <w:rFonts w:ascii="Times New Roman" w:hAnsi="Times New Roman" w:cs="Times New Roman"/>
                <w:spacing w:val="21"/>
              </w:rPr>
              <w:t xml:space="preserve"> </w:t>
            </w:r>
            <w:proofErr w:type="spellStart"/>
            <w:r w:rsidR="009C616F" w:rsidRPr="00C6293E">
              <w:rPr>
                <w:rFonts w:ascii="Times New Roman" w:hAnsi="Times New Roman" w:cs="Times New Roman"/>
              </w:rPr>
              <w:t>mM</w:t>
            </w:r>
            <w:proofErr w:type="spellEnd"/>
            <w:r w:rsidR="009C616F" w:rsidRPr="00C6293E">
              <w:rPr>
                <w:rFonts w:ascii="Times New Roman" w:hAnsi="Times New Roman" w:cs="Times New Roman"/>
                <w:spacing w:val="23"/>
                <w:w w:val="101"/>
              </w:rPr>
              <w:t xml:space="preserve"> </w:t>
            </w:r>
            <w:proofErr w:type="spellStart"/>
            <w:r w:rsidR="009C616F" w:rsidRPr="00C6293E">
              <w:rPr>
                <w:rFonts w:ascii="Times New Roman" w:hAnsi="Times New Roman" w:cs="Times New Roman"/>
              </w:rPr>
              <w:t>NaCl</w:t>
            </w:r>
            <w:proofErr w:type="spellEnd"/>
            <w:r w:rsidR="009C616F" w:rsidRPr="00C6293E">
              <w:rPr>
                <w:rFonts w:ascii="Times New Roman" w:hAnsi="Times New Roman" w:cs="Times New Roman"/>
                <w:spacing w:val="1"/>
              </w:rPr>
              <w:t>,</w:t>
            </w:r>
            <w:r w:rsidR="009C616F" w:rsidRPr="00C6293E">
              <w:rPr>
                <w:rFonts w:ascii="Times New Roman" w:hAnsi="Times New Roman" w:cs="Times New Roman"/>
                <w:spacing w:val="20"/>
              </w:rPr>
              <w:t xml:space="preserve"> </w:t>
            </w:r>
            <w:r w:rsidR="009C616F" w:rsidRPr="00C6293E">
              <w:rPr>
                <w:rFonts w:ascii="Times New Roman" w:hAnsi="Times New Roman" w:cs="Times New Roman"/>
              </w:rPr>
              <w:t>pH</w:t>
            </w:r>
            <w:r w:rsidR="00D07FDF" w:rsidRPr="00C6293E">
              <w:rPr>
                <w:rFonts w:ascii="Times New Roman" w:hAnsi="Times New Roman" w:cs="Times New Roman"/>
                <w:spacing w:val="1"/>
              </w:rPr>
              <w:t xml:space="preserve"> 7.5</w:t>
            </w:r>
          </w:p>
        </w:tc>
      </w:tr>
      <w:tr w:rsidR="00262EF8" w:rsidRPr="00C6293E" w:rsidTr="00D16AD5">
        <w:trPr>
          <w:trHeight w:val="284"/>
        </w:trPr>
        <w:tc>
          <w:tcPr>
            <w:tcW w:w="1692" w:type="dxa"/>
          </w:tcPr>
          <w:p w:rsidR="00262EF8" w:rsidRPr="00C6293E" w:rsidRDefault="005C3977">
            <w:pPr>
              <w:pStyle w:val="TableText"/>
              <w:spacing w:before="69" w:line="204" w:lineRule="exact"/>
              <w:ind w:left="254"/>
              <w:rPr>
                <w:rFonts w:ascii="Times New Roman" w:hAnsi="Times New Roman" w:cs="Times New Roman"/>
                <w:lang w:eastAsia="zh-CN"/>
              </w:rPr>
            </w:pPr>
            <w:r>
              <w:rPr>
                <w:rFonts w:ascii="Times New Roman" w:hAnsi="Times New Roman" w:cs="Times New Roman"/>
                <w:spacing w:val="8"/>
                <w:lang w:eastAsia="zh-CN"/>
              </w:rPr>
              <w:t>Wash buffer</w:t>
            </w:r>
          </w:p>
        </w:tc>
        <w:tc>
          <w:tcPr>
            <w:tcW w:w="2127" w:type="dxa"/>
            <w:vMerge/>
          </w:tcPr>
          <w:p w:rsidR="00262EF8" w:rsidRPr="00C6293E" w:rsidRDefault="00262EF8" w:rsidP="005C3977">
            <w:pPr>
              <w:rPr>
                <w:rFonts w:ascii="Times New Roman" w:hAnsi="Times New Roman" w:cs="Times New Roman"/>
              </w:rPr>
            </w:pPr>
          </w:p>
        </w:tc>
        <w:tc>
          <w:tcPr>
            <w:tcW w:w="4486" w:type="dxa"/>
            <w:vMerge/>
          </w:tcPr>
          <w:p w:rsidR="00262EF8" w:rsidRPr="00C6293E" w:rsidRDefault="00262EF8">
            <w:pPr>
              <w:rPr>
                <w:rFonts w:ascii="Times New Roman" w:hAnsi="Times New Roman" w:cs="Times New Roman"/>
              </w:rPr>
            </w:pPr>
          </w:p>
        </w:tc>
      </w:tr>
      <w:tr w:rsidR="00262EF8" w:rsidRPr="00C6293E" w:rsidTr="00D16AD5">
        <w:trPr>
          <w:trHeight w:val="620"/>
        </w:trPr>
        <w:tc>
          <w:tcPr>
            <w:tcW w:w="1692" w:type="dxa"/>
          </w:tcPr>
          <w:p w:rsidR="00262EF8" w:rsidRPr="00C6293E" w:rsidRDefault="005C3977">
            <w:pPr>
              <w:pStyle w:val="TableText"/>
              <w:spacing w:before="238" w:line="201" w:lineRule="auto"/>
              <w:ind w:left="254"/>
              <w:rPr>
                <w:rFonts w:ascii="Times New Roman" w:hAnsi="Times New Roman" w:cs="Times New Roman"/>
              </w:rPr>
            </w:pPr>
            <w:r w:rsidRPr="005C3977">
              <w:rPr>
                <w:rFonts w:ascii="Times New Roman" w:hAnsi="Times New Roman" w:cs="Times New Roman"/>
                <w:spacing w:val="8"/>
              </w:rPr>
              <w:t>Storage</w:t>
            </w:r>
            <w:r>
              <w:rPr>
                <w:rFonts w:ascii="Times New Roman" w:hAnsi="Times New Roman" w:cs="Times New Roman"/>
                <w:spacing w:val="8"/>
              </w:rPr>
              <w:t xml:space="preserve"> buffer</w:t>
            </w:r>
          </w:p>
        </w:tc>
        <w:tc>
          <w:tcPr>
            <w:tcW w:w="2127" w:type="dxa"/>
          </w:tcPr>
          <w:p w:rsidR="00262EF8" w:rsidRPr="00C6293E" w:rsidRDefault="00B66BE5" w:rsidP="005C3977">
            <w:pPr>
              <w:pStyle w:val="TableText"/>
              <w:spacing w:before="247" w:line="177" w:lineRule="auto"/>
              <w:ind w:left="684"/>
              <w:rPr>
                <w:rFonts w:ascii="Times New Roman" w:hAnsi="Times New Roman" w:cs="Times New Roman"/>
              </w:rPr>
            </w:pPr>
            <w:r w:rsidRPr="00C6293E">
              <w:rPr>
                <w:rFonts w:ascii="Times New Roman" w:hAnsi="Times New Roman" w:cs="Times New Roman"/>
                <w:spacing w:val="4"/>
                <w:lang w:eastAsia="zh-CN"/>
              </w:rPr>
              <w:t>PBS</w:t>
            </w:r>
          </w:p>
        </w:tc>
        <w:tc>
          <w:tcPr>
            <w:tcW w:w="4486" w:type="dxa"/>
          </w:tcPr>
          <w:p w:rsidR="00262EF8" w:rsidRPr="00C6293E" w:rsidRDefault="00B66BE5">
            <w:pPr>
              <w:pStyle w:val="TableText"/>
              <w:spacing w:before="96" w:line="189" w:lineRule="auto"/>
              <w:ind w:left="125" w:right="720" w:hanging="2"/>
              <w:rPr>
                <w:rFonts w:ascii="Times New Roman" w:hAnsi="Times New Roman" w:cs="Times New Roman"/>
              </w:rPr>
            </w:pPr>
            <w:r w:rsidRPr="00C6293E">
              <w:rPr>
                <w:rFonts w:ascii="Times New Roman" w:hAnsi="Times New Roman" w:cs="Times New Roman"/>
                <w:spacing w:val="2"/>
              </w:rPr>
              <w:t>1</w:t>
            </w:r>
            <w:r w:rsidR="009C616F" w:rsidRPr="00C6293E">
              <w:rPr>
                <w:rFonts w:ascii="Times New Roman" w:hAnsi="Times New Roman" w:cs="Times New Roman"/>
                <w:spacing w:val="2"/>
              </w:rPr>
              <w:t>0</w:t>
            </w:r>
            <w:r w:rsidR="009C616F" w:rsidRPr="00C6293E">
              <w:rPr>
                <w:rFonts w:ascii="Times New Roman" w:hAnsi="Times New Roman" w:cs="Times New Roman"/>
                <w:spacing w:val="36"/>
              </w:rPr>
              <w:t xml:space="preserve"> </w:t>
            </w:r>
            <w:proofErr w:type="spellStart"/>
            <w:r w:rsidR="009C616F" w:rsidRPr="00C6293E">
              <w:rPr>
                <w:rFonts w:ascii="Times New Roman" w:hAnsi="Times New Roman" w:cs="Times New Roman"/>
              </w:rPr>
              <w:t>mM</w:t>
            </w:r>
            <w:proofErr w:type="spellEnd"/>
            <w:r w:rsidR="009C616F" w:rsidRPr="00C6293E">
              <w:rPr>
                <w:rFonts w:ascii="Times New Roman" w:hAnsi="Times New Roman" w:cs="Times New Roman"/>
                <w:spacing w:val="2"/>
              </w:rPr>
              <w:t xml:space="preserve"> </w:t>
            </w:r>
            <w:proofErr w:type="spellStart"/>
            <w:r w:rsidRPr="00C6293E">
              <w:rPr>
                <w:rFonts w:ascii="Times New Roman" w:hAnsi="Times New Roman" w:cs="Times New Roman"/>
                <w:lang w:eastAsia="zh-CN"/>
              </w:rPr>
              <w:t>NaPhosphate</w:t>
            </w:r>
            <w:proofErr w:type="spellEnd"/>
            <w:r w:rsidR="009C616F" w:rsidRPr="00C6293E">
              <w:rPr>
                <w:rFonts w:ascii="Times New Roman" w:hAnsi="Times New Roman" w:cs="Times New Roman"/>
                <w:spacing w:val="2"/>
              </w:rPr>
              <w:t>,</w:t>
            </w:r>
            <w:r w:rsidR="009C616F" w:rsidRPr="00C6293E">
              <w:rPr>
                <w:rFonts w:ascii="Times New Roman" w:hAnsi="Times New Roman" w:cs="Times New Roman"/>
                <w:spacing w:val="24"/>
              </w:rPr>
              <w:t xml:space="preserve"> </w:t>
            </w:r>
            <w:r w:rsidRPr="00C6293E">
              <w:rPr>
                <w:rFonts w:ascii="Times New Roman" w:hAnsi="Times New Roman" w:cs="Times New Roman"/>
                <w:spacing w:val="2"/>
              </w:rPr>
              <w:t>20</w:t>
            </w:r>
            <w:r w:rsidR="009C616F" w:rsidRPr="00C6293E">
              <w:rPr>
                <w:rFonts w:ascii="Times New Roman" w:hAnsi="Times New Roman" w:cs="Times New Roman"/>
                <w:spacing w:val="2"/>
              </w:rPr>
              <w:t>0</w:t>
            </w:r>
            <w:r w:rsidR="009C616F" w:rsidRPr="00C6293E">
              <w:rPr>
                <w:rFonts w:ascii="Times New Roman" w:hAnsi="Times New Roman" w:cs="Times New Roman"/>
                <w:spacing w:val="21"/>
              </w:rPr>
              <w:t xml:space="preserve"> </w:t>
            </w:r>
            <w:proofErr w:type="spellStart"/>
            <w:r w:rsidR="009C616F" w:rsidRPr="00C6293E">
              <w:rPr>
                <w:rFonts w:ascii="Times New Roman" w:hAnsi="Times New Roman" w:cs="Times New Roman"/>
              </w:rPr>
              <w:t>mM</w:t>
            </w:r>
            <w:proofErr w:type="spellEnd"/>
            <w:r w:rsidR="009C616F" w:rsidRPr="00C6293E">
              <w:rPr>
                <w:rFonts w:ascii="Times New Roman" w:hAnsi="Times New Roman" w:cs="Times New Roman"/>
                <w:spacing w:val="25"/>
              </w:rPr>
              <w:t xml:space="preserve"> </w:t>
            </w:r>
            <w:proofErr w:type="spellStart"/>
            <w:r w:rsidR="009C616F" w:rsidRPr="00C6293E">
              <w:rPr>
                <w:rFonts w:ascii="Times New Roman" w:hAnsi="Times New Roman" w:cs="Times New Roman"/>
              </w:rPr>
              <w:t>NaCl</w:t>
            </w:r>
            <w:proofErr w:type="spellEnd"/>
            <w:r w:rsidR="009C616F" w:rsidRPr="00C6293E">
              <w:rPr>
                <w:rFonts w:ascii="Times New Roman" w:hAnsi="Times New Roman" w:cs="Times New Roman"/>
                <w:spacing w:val="2"/>
              </w:rPr>
              <w:t>,</w:t>
            </w:r>
            <w:r w:rsidR="009C616F" w:rsidRPr="00C6293E">
              <w:rPr>
                <w:rFonts w:ascii="Times New Roman" w:hAnsi="Times New Roman" w:cs="Times New Roman"/>
                <w:spacing w:val="20"/>
                <w:w w:val="101"/>
              </w:rPr>
              <w:t xml:space="preserve"> </w:t>
            </w:r>
            <w:r w:rsidR="009C616F" w:rsidRPr="00C6293E">
              <w:rPr>
                <w:rFonts w:ascii="Times New Roman" w:hAnsi="Times New Roman" w:cs="Times New Roman"/>
              </w:rPr>
              <w:t>pH</w:t>
            </w:r>
            <w:r w:rsidRPr="00C6293E">
              <w:rPr>
                <w:rFonts w:ascii="Times New Roman" w:hAnsi="Times New Roman" w:cs="Times New Roman"/>
                <w:spacing w:val="2"/>
              </w:rPr>
              <w:t xml:space="preserve"> 7.0, 0.1</w:t>
            </w:r>
            <w:r w:rsidR="009C616F" w:rsidRPr="00C6293E">
              <w:rPr>
                <w:rFonts w:ascii="Times New Roman" w:hAnsi="Times New Roman" w:cs="Times New Roman"/>
                <w:spacing w:val="2"/>
              </w:rPr>
              <w:t>%</w:t>
            </w:r>
            <w:r w:rsidRPr="00C6293E">
              <w:rPr>
                <w:rFonts w:ascii="Times New Roman" w:hAnsi="Times New Roman" w:cs="Times New Roman"/>
              </w:rPr>
              <w:t xml:space="preserve"> </w:t>
            </w:r>
            <w:proofErr w:type="spellStart"/>
            <w:r w:rsidRPr="00C6293E">
              <w:rPr>
                <w:rFonts w:ascii="Times New Roman" w:hAnsi="Times New Roman" w:cs="Times New Roman"/>
              </w:rPr>
              <w:t>ProC</w:t>
            </w:r>
            <w:r w:rsidRPr="00C6293E">
              <w:rPr>
                <w:rFonts w:ascii="Times New Roman" w:hAnsi="Times New Roman" w:cs="Times New Roman"/>
                <w:lang w:eastAsia="zh-CN"/>
              </w:rPr>
              <w:t>lean</w:t>
            </w:r>
            <w:proofErr w:type="spellEnd"/>
            <w:r w:rsidR="009C616F" w:rsidRPr="00C6293E">
              <w:rPr>
                <w:rFonts w:ascii="Times New Roman" w:hAnsi="Times New Roman" w:cs="Times New Roman"/>
                <w:spacing w:val="18"/>
                <w:w w:val="101"/>
              </w:rPr>
              <w:t xml:space="preserve"> </w:t>
            </w:r>
            <w:r w:rsidRPr="00C6293E">
              <w:rPr>
                <w:rFonts w:ascii="Times New Roman" w:hAnsi="Times New Roman" w:cs="Times New Roman"/>
                <w:spacing w:val="5"/>
              </w:rPr>
              <w:t>950</w:t>
            </w:r>
          </w:p>
        </w:tc>
      </w:tr>
    </w:tbl>
    <w:p w:rsidR="00262EF8" w:rsidRPr="00C6293E" w:rsidRDefault="00262EF8">
      <w:pPr>
        <w:rPr>
          <w:rFonts w:ascii="Times New Roman" w:hAnsi="Times New Roman" w:cs="Times New Roman"/>
        </w:rPr>
        <w:sectPr w:rsidR="00262EF8" w:rsidRPr="00C6293E" w:rsidSect="00D16AD5">
          <w:footerReference w:type="default" r:id="rId9"/>
          <w:pgSz w:w="11900" w:h="16841"/>
          <w:pgMar w:top="1334" w:right="1784" w:bottom="1270" w:left="1784" w:header="645" w:footer="440" w:gutter="0"/>
          <w:pgNumType w:start="1"/>
          <w:cols w:space="720"/>
        </w:sectPr>
      </w:pPr>
    </w:p>
    <w:p w:rsidR="00CC463E" w:rsidRDefault="00CC463E" w:rsidP="00CC463E">
      <w:pPr>
        <w:pStyle w:val="a0"/>
        <w:spacing w:before="92" w:line="201" w:lineRule="auto"/>
        <w:rPr>
          <w:rFonts w:ascii="Times New Roman" w:hAnsi="Times New Roman" w:cs="Times New Roman"/>
          <w:spacing w:val="4"/>
          <w:sz w:val="19"/>
          <w:szCs w:val="19"/>
          <w:lang w:eastAsia="zh-CN"/>
        </w:rPr>
      </w:pPr>
    </w:p>
    <w:p w:rsidR="00262EF8" w:rsidRPr="00C6293E" w:rsidRDefault="00703DA7" w:rsidP="00BB5159">
      <w:pPr>
        <w:jc w:val="both"/>
        <w:rPr>
          <w:rFonts w:ascii="Times New Roman" w:eastAsia="微软雅黑" w:hAnsi="Times New Roman" w:cs="Times New Roman"/>
          <w:b/>
          <w:sz w:val="19"/>
          <w:szCs w:val="19"/>
          <w:lang w:eastAsia="zh-CN"/>
        </w:rPr>
      </w:pPr>
      <w:r>
        <w:rPr>
          <w:rFonts w:ascii="Times New Roman" w:eastAsia="微软雅黑" w:hAnsi="Times New Roman" w:cs="Times New Roman"/>
          <w:b/>
          <w:sz w:val="19"/>
          <w:szCs w:val="19"/>
          <w:lang w:eastAsia="zh-CN"/>
        </w:rPr>
        <w:t>2.</w:t>
      </w:r>
      <w:r w:rsidR="009C616F" w:rsidRPr="00C6293E">
        <w:rPr>
          <w:rFonts w:ascii="Times New Roman" w:eastAsia="微软雅黑" w:hAnsi="Times New Roman" w:cs="Times New Roman"/>
          <w:b/>
          <w:sz w:val="19"/>
          <w:szCs w:val="19"/>
          <w:lang w:eastAsia="zh-CN"/>
        </w:rPr>
        <w:t xml:space="preserve">2 </w:t>
      </w:r>
      <w:r w:rsidR="00BB5159">
        <w:rPr>
          <w:rStyle w:val="fontstyle01"/>
        </w:rPr>
        <w:t>Sample Preparation</w:t>
      </w:r>
    </w:p>
    <w:p w:rsidR="00BB5159" w:rsidRDefault="00BB5159" w:rsidP="00BB5159">
      <w:pPr>
        <w:pStyle w:val="a0"/>
        <w:spacing w:before="87" w:line="233" w:lineRule="auto"/>
        <w:ind w:left="18" w:right="209" w:firstLineChars="200" w:firstLine="392"/>
        <w:jc w:val="both"/>
        <w:rPr>
          <w:rFonts w:ascii="Times New Roman" w:hAnsi="Times New Roman" w:cs="Times New Roman"/>
          <w:spacing w:val="6"/>
          <w:sz w:val="19"/>
          <w:szCs w:val="19"/>
          <w:lang w:eastAsia="zh-CN"/>
        </w:rPr>
      </w:pPr>
      <w:r w:rsidRPr="00BB5159">
        <w:rPr>
          <w:rFonts w:ascii="Times New Roman" w:hAnsi="Times New Roman" w:cs="Times New Roman"/>
          <w:spacing w:val="6"/>
          <w:sz w:val="19"/>
          <w:szCs w:val="19"/>
          <w:lang w:eastAsia="zh-CN"/>
        </w:rPr>
        <w:t>Depending on the nature of the sample, treatment is carried out to obtain a supernatant</w:t>
      </w:r>
      <w:r>
        <w:rPr>
          <w:rFonts w:ascii="Times New Roman" w:hAnsi="Times New Roman" w:cs="Times New Roman" w:hint="eastAsia"/>
          <w:spacing w:val="6"/>
          <w:sz w:val="19"/>
          <w:szCs w:val="19"/>
          <w:lang w:eastAsia="zh-CN"/>
        </w:rPr>
        <w:t>.</w:t>
      </w:r>
    </w:p>
    <w:p w:rsidR="00BB5159" w:rsidRPr="00BB5159" w:rsidRDefault="00BB5159" w:rsidP="00BB5159">
      <w:pPr>
        <w:pStyle w:val="a0"/>
        <w:spacing w:before="87" w:line="233" w:lineRule="auto"/>
        <w:ind w:left="18" w:right="209" w:firstLineChars="200" w:firstLine="392"/>
        <w:jc w:val="both"/>
        <w:rPr>
          <w:rFonts w:ascii="Times New Roman" w:hAnsi="Times New Roman" w:cs="Times New Roman"/>
          <w:spacing w:val="6"/>
          <w:sz w:val="19"/>
          <w:szCs w:val="19"/>
          <w:lang w:eastAsia="zh-CN"/>
        </w:rPr>
      </w:pPr>
    </w:p>
    <w:p w:rsidR="002C4C5A" w:rsidRDefault="00703DA7" w:rsidP="00C6293E">
      <w:pPr>
        <w:jc w:val="both"/>
        <w:rPr>
          <w:rFonts w:ascii="Times New Roman" w:eastAsia="微软雅黑" w:hAnsi="Times New Roman" w:cs="Times New Roman"/>
          <w:b/>
          <w:sz w:val="19"/>
          <w:szCs w:val="19"/>
          <w:lang w:eastAsia="zh-CN"/>
        </w:rPr>
      </w:pPr>
      <w:r>
        <w:rPr>
          <w:rFonts w:ascii="Times New Roman" w:eastAsia="微软雅黑" w:hAnsi="Times New Roman" w:cs="Times New Roman"/>
          <w:b/>
          <w:sz w:val="19"/>
          <w:szCs w:val="19"/>
          <w:lang w:eastAsia="zh-CN"/>
        </w:rPr>
        <w:t>2.3</w:t>
      </w:r>
      <w:r w:rsidR="009C616F" w:rsidRPr="00C6293E">
        <w:rPr>
          <w:rFonts w:ascii="Times New Roman" w:eastAsia="微软雅黑" w:hAnsi="Times New Roman" w:cs="Times New Roman"/>
          <w:b/>
          <w:sz w:val="19"/>
          <w:szCs w:val="19"/>
          <w:lang w:eastAsia="zh-CN"/>
        </w:rPr>
        <w:t xml:space="preserve"> </w:t>
      </w:r>
      <w:r w:rsidR="00BB5159">
        <w:rPr>
          <w:rStyle w:val="fontstyle01"/>
        </w:rPr>
        <w:t>Binding Procedures</w:t>
      </w:r>
      <w:r w:rsidR="00BF6BD1" w:rsidRPr="00C6293E">
        <w:rPr>
          <w:rFonts w:ascii="Times New Roman" w:eastAsia="微软雅黑" w:hAnsi="Times New Roman" w:cs="Times New Roman"/>
          <w:b/>
          <w:sz w:val="19"/>
          <w:szCs w:val="19"/>
          <w:lang w:eastAsia="zh-CN"/>
        </w:rPr>
        <w:t xml:space="preserve"> </w:t>
      </w:r>
    </w:p>
    <w:p w:rsidR="00703DA7" w:rsidRDefault="00BB5159" w:rsidP="00703DA7">
      <w:pPr>
        <w:pStyle w:val="a0"/>
        <w:spacing w:before="87" w:line="233" w:lineRule="auto"/>
        <w:ind w:left="18" w:right="209" w:firstLineChars="200" w:firstLine="392"/>
        <w:jc w:val="both"/>
        <w:rPr>
          <w:rFonts w:ascii="Times New Roman" w:hAnsi="Times New Roman" w:cs="Times New Roman"/>
          <w:spacing w:val="6"/>
          <w:sz w:val="19"/>
          <w:szCs w:val="19"/>
          <w:lang w:eastAsia="zh-CN"/>
        </w:rPr>
      </w:pPr>
      <w:r w:rsidRPr="00BB5159">
        <w:rPr>
          <w:rFonts w:ascii="Times New Roman" w:hAnsi="Times New Roman" w:cs="Times New Roman"/>
          <w:spacing w:val="6"/>
          <w:sz w:val="19"/>
          <w:szCs w:val="19"/>
          <w:lang w:eastAsia="zh-CN"/>
        </w:rPr>
        <w:t>The supernatant was incubated with equilibrated packing or flow-through with a preloaded column</w:t>
      </w:r>
      <w:r>
        <w:rPr>
          <w:rFonts w:ascii="Times New Roman" w:hAnsi="Times New Roman" w:cs="Times New Roman"/>
          <w:spacing w:val="6"/>
          <w:sz w:val="19"/>
          <w:szCs w:val="19"/>
          <w:lang w:eastAsia="zh-CN"/>
        </w:rPr>
        <w:t>.</w:t>
      </w:r>
    </w:p>
    <w:p w:rsidR="00BB5159" w:rsidRPr="00703DA7" w:rsidRDefault="00BB5159" w:rsidP="00703DA7">
      <w:pPr>
        <w:pStyle w:val="a0"/>
        <w:spacing w:before="87" w:line="233" w:lineRule="auto"/>
        <w:ind w:left="18" w:right="209" w:firstLineChars="200" w:firstLine="380"/>
        <w:jc w:val="both"/>
        <w:rPr>
          <w:rFonts w:ascii="Times New Roman" w:hAnsi="Times New Roman" w:cs="Times New Roman"/>
          <w:sz w:val="19"/>
          <w:szCs w:val="19"/>
          <w:lang w:eastAsia="zh-CN"/>
        </w:rPr>
      </w:pPr>
    </w:p>
    <w:p w:rsidR="00262EF8" w:rsidRPr="00C6293E" w:rsidRDefault="009C616F" w:rsidP="00C6293E">
      <w:pPr>
        <w:jc w:val="both"/>
        <w:rPr>
          <w:rFonts w:ascii="Times New Roman" w:eastAsia="微软雅黑" w:hAnsi="Times New Roman" w:cs="Times New Roman"/>
          <w:b/>
          <w:sz w:val="19"/>
          <w:szCs w:val="19"/>
          <w:lang w:eastAsia="zh-CN"/>
        </w:rPr>
      </w:pPr>
      <w:r w:rsidRPr="00C6293E">
        <w:rPr>
          <w:rFonts w:ascii="Times New Roman" w:eastAsia="微软雅黑" w:hAnsi="Times New Roman" w:cs="Times New Roman"/>
          <w:b/>
          <w:sz w:val="19"/>
          <w:szCs w:val="19"/>
        </w:rPr>
        <w:t>2</w:t>
      </w:r>
      <w:r w:rsidR="00703DA7">
        <w:rPr>
          <w:rFonts w:ascii="Times New Roman" w:eastAsia="微软雅黑" w:hAnsi="Times New Roman" w:cs="Times New Roman"/>
          <w:b/>
          <w:sz w:val="19"/>
          <w:szCs w:val="19"/>
        </w:rPr>
        <w:t>.4</w:t>
      </w:r>
      <w:r w:rsidRPr="00C6293E">
        <w:rPr>
          <w:rFonts w:ascii="Times New Roman" w:eastAsia="微软雅黑" w:hAnsi="Times New Roman" w:cs="Times New Roman"/>
          <w:b/>
          <w:sz w:val="19"/>
          <w:szCs w:val="19"/>
        </w:rPr>
        <w:t xml:space="preserve"> </w:t>
      </w:r>
      <w:r w:rsidR="00BB5159">
        <w:rPr>
          <w:rFonts w:ascii="Times New Roman" w:eastAsia="微软雅黑" w:hAnsi="Times New Roman" w:cs="Times New Roman"/>
          <w:b/>
          <w:sz w:val="19"/>
          <w:szCs w:val="19"/>
          <w:lang w:eastAsia="zh-CN"/>
        </w:rPr>
        <w:t>Wash</w:t>
      </w:r>
    </w:p>
    <w:p w:rsidR="00262EF8" w:rsidRDefault="00BB5159" w:rsidP="00C6293E">
      <w:pPr>
        <w:pStyle w:val="a0"/>
        <w:spacing w:before="86" w:line="233" w:lineRule="auto"/>
        <w:ind w:left="25" w:right="106" w:firstLineChars="200" w:firstLine="392"/>
        <w:jc w:val="both"/>
        <w:rPr>
          <w:rFonts w:ascii="Times New Roman" w:hAnsi="Times New Roman" w:cs="Times New Roman"/>
          <w:spacing w:val="6"/>
          <w:sz w:val="19"/>
          <w:szCs w:val="19"/>
          <w:lang w:eastAsia="zh-CN"/>
        </w:rPr>
      </w:pPr>
      <w:r w:rsidRPr="00BB5159">
        <w:rPr>
          <w:rFonts w:ascii="Times New Roman" w:hAnsi="Times New Roman" w:cs="Times New Roman"/>
          <w:spacing w:val="6"/>
          <w:sz w:val="19"/>
          <w:szCs w:val="19"/>
          <w:lang w:eastAsia="zh-CN"/>
        </w:rPr>
        <w:t>Rinse the packing with 25 CV of HEPES wash buffer in the column after collecting the flow-through solution. Take care to keep the packing moist</w:t>
      </w:r>
      <w:r>
        <w:rPr>
          <w:rFonts w:ascii="Times New Roman" w:hAnsi="Times New Roman" w:cs="Times New Roman" w:hint="eastAsia"/>
          <w:spacing w:val="6"/>
          <w:sz w:val="19"/>
          <w:szCs w:val="19"/>
          <w:lang w:eastAsia="zh-CN"/>
        </w:rPr>
        <w:t>.</w:t>
      </w:r>
    </w:p>
    <w:p w:rsidR="00BB5159" w:rsidRPr="00C6293E" w:rsidRDefault="00BB5159" w:rsidP="00C6293E">
      <w:pPr>
        <w:pStyle w:val="a0"/>
        <w:spacing w:before="86" w:line="233" w:lineRule="auto"/>
        <w:ind w:left="25" w:right="106" w:firstLineChars="200" w:firstLine="380"/>
        <w:jc w:val="both"/>
        <w:rPr>
          <w:rFonts w:ascii="Times New Roman" w:hAnsi="Times New Roman" w:cs="Times New Roman"/>
          <w:sz w:val="19"/>
          <w:szCs w:val="19"/>
          <w:lang w:eastAsia="zh-CN"/>
        </w:rPr>
      </w:pPr>
    </w:p>
    <w:p w:rsidR="004057BD" w:rsidRPr="00C6293E" w:rsidRDefault="00703DA7" w:rsidP="00C6293E">
      <w:pPr>
        <w:jc w:val="both"/>
        <w:rPr>
          <w:rFonts w:ascii="Times New Roman" w:eastAsia="微软雅黑" w:hAnsi="Times New Roman" w:cs="Times New Roman"/>
          <w:b/>
          <w:sz w:val="19"/>
          <w:szCs w:val="19"/>
          <w:lang w:eastAsia="zh-CN"/>
        </w:rPr>
      </w:pPr>
      <w:r>
        <w:rPr>
          <w:rFonts w:ascii="Times New Roman" w:eastAsia="微软雅黑" w:hAnsi="Times New Roman" w:cs="Times New Roman"/>
          <w:b/>
          <w:sz w:val="19"/>
          <w:szCs w:val="19"/>
          <w:lang w:eastAsia="zh-CN"/>
        </w:rPr>
        <w:t>2.5</w:t>
      </w:r>
      <w:r w:rsidR="009C616F" w:rsidRPr="00C6293E">
        <w:rPr>
          <w:rFonts w:ascii="Times New Roman" w:eastAsia="微软雅黑" w:hAnsi="Times New Roman" w:cs="Times New Roman"/>
          <w:b/>
          <w:sz w:val="19"/>
          <w:szCs w:val="19"/>
          <w:lang w:eastAsia="zh-CN"/>
        </w:rPr>
        <w:t xml:space="preserve"> </w:t>
      </w:r>
      <w:r w:rsidR="00BB5159">
        <w:rPr>
          <w:rFonts w:ascii="Times New Roman" w:eastAsia="微软雅黑" w:hAnsi="Times New Roman" w:cs="Times New Roman" w:hint="eastAsia"/>
          <w:b/>
          <w:sz w:val="19"/>
          <w:szCs w:val="19"/>
          <w:lang w:eastAsia="zh-CN"/>
        </w:rPr>
        <w:t>D</w:t>
      </w:r>
      <w:r w:rsidR="00BB5159">
        <w:rPr>
          <w:rFonts w:ascii="Times New Roman" w:eastAsia="微软雅黑" w:hAnsi="Times New Roman" w:cs="Times New Roman"/>
          <w:b/>
          <w:sz w:val="19"/>
          <w:szCs w:val="19"/>
          <w:lang w:eastAsia="zh-CN"/>
        </w:rPr>
        <w:t>igestion on beads</w:t>
      </w:r>
    </w:p>
    <w:p w:rsidR="00262EF8" w:rsidRDefault="00BB5159" w:rsidP="002C1AA4">
      <w:pPr>
        <w:pStyle w:val="a0"/>
        <w:spacing w:before="86" w:line="233" w:lineRule="auto"/>
        <w:ind w:left="25" w:right="106" w:firstLineChars="200" w:firstLine="392"/>
        <w:jc w:val="both"/>
        <w:rPr>
          <w:rFonts w:ascii="Times New Roman" w:hAnsi="Times New Roman" w:cs="Times New Roman"/>
          <w:spacing w:val="6"/>
          <w:sz w:val="19"/>
          <w:szCs w:val="19"/>
          <w:lang w:eastAsia="zh-CN"/>
        </w:rPr>
      </w:pPr>
      <w:r w:rsidRPr="00BB5159">
        <w:rPr>
          <w:rFonts w:ascii="Times New Roman" w:hAnsi="Times New Roman" w:cs="Times New Roman"/>
          <w:spacing w:val="6"/>
          <w:sz w:val="19"/>
          <w:szCs w:val="19"/>
          <w:lang w:eastAsia="zh-CN"/>
        </w:rPr>
        <w:t>At the end of the wash, according to the enzyme cleavage site of the fusion protein, the corresponding enzyme was added to the centrifuge tube for column cleavage, and the centrifuge tube was placed in an incubation spinner and spun for cleavage at 4°C overnight. Or cyclic digestion in preloaded columns</w:t>
      </w:r>
      <w:r>
        <w:rPr>
          <w:rFonts w:ascii="Times New Roman" w:hAnsi="Times New Roman" w:cs="Times New Roman" w:hint="eastAsia"/>
          <w:spacing w:val="6"/>
          <w:sz w:val="19"/>
          <w:szCs w:val="19"/>
          <w:lang w:eastAsia="zh-CN"/>
        </w:rPr>
        <w:t>.</w:t>
      </w:r>
    </w:p>
    <w:p w:rsidR="00BB5159" w:rsidRPr="00C6293E" w:rsidRDefault="00BB5159" w:rsidP="002C1AA4">
      <w:pPr>
        <w:pStyle w:val="a0"/>
        <w:spacing w:before="86" w:line="233" w:lineRule="auto"/>
        <w:ind w:left="25" w:right="106" w:firstLineChars="200" w:firstLine="392"/>
        <w:jc w:val="both"/>
        <w:rPr>
          <w:rFonts w:ascii="Times New Roman" w:hAnsi="Times New Roman" w:cs="Times New Roman"/>
          <w:spacing w:val="6"/>
          <w:sz w:val="19"/>
          <w:szCs w:val="19"/>
          <w:lang w:eastAsia="zh-CN"/>
        </w:rPr>
      </w:pPr>
    </w:p>
    <w:p w:rsidR="00745DEC" w:rsidRPr="00C6293E" w:rsidRDefault="00703DA7" w:rsidP="00C6293E">
      <w:pPr>
        <w:jc w:val="both"/>
        <w:rPr>
          <w:rFonts w:ascii="Times New Roman" w:eastAsia="微软雅黑" w:hAnsi="Times New Roman" w:cs="Times New Roman"/>
          <w:b/>
          <w:sz w:val="19"/>
          <w:szCs w:val="19"/>
          <w:lang w:eastAsia="zh-CN"/>
        </w:rPr>
      </w:pPr>
      <w:r>
        <w:rPr>
          <w:rFonts w:ascii="Times New Roman" w:eastAsia="微软雅黑" w:hAnsi="Times New Roman" w:cs="Times New Roman"/>
          <w:b/>
          <w:sz w:val="19"/>
          <w:szCs w:val="19"/>
          <w:lang w:eastAsia="zh-CN"/>
        </w:rPr>
        <w:t>2.6</w:t>
      </w:r>
      <w:r w:rsidR="00745DEC" w:rsidRPr="00C6293E">
        <w:rPr>
          <w:rFonts w:ascii="Times New Roman" w:eastAsia="微软雅黑" w:hAnsi="Times New Roman" w:cs="Times New Roman"/>
          <w:b/>
          <w:sz w:val="19"/>
          <w:szCs w:val="19"/>
          <w:lang w:eastAsia="zh-CN"/>
        </w:rPr>
        <w:t xml:space="preserve"> </w:t>
      </w:r>
      <w:r w:rsidR="00BB5159">
        <w:rPr>
          <w:rFonts w:ascii="Times New Roman" w:eastAsia="微软雅黑" w:hAnsi="Times New Roman" w:cs="Times New Roman" w:hint="eastAsia"/>
          <w:b/>
          <w:sz w:val="19"/>
          <w:szCs w:val="19"/>
          <w:lang w:eastAsia="zh-CN"/>
        </w:rPr>
        <w:t>F</w:t>
      </w:r>
      <w:r w:rsidR="00BB5159">
        <w:rPr>
          <w:rFonts w:ascii="Times New Roman" w:eastAsia="微软雅黑" w:hAnsi="Times New Roman" w:cs="Times New Roman"/>
          <w:b/>
          <w:sz w:val="19"/>
          <w:szCs w:val="19"/>
          <w:lang w:eastAsia="zh-CN"/>
        </w:rPr>
        <w:t>low through</w:t>
      </w:r>
    </w:p>
    <w:p w:rsidR="00745DEC" w:rsidRDefault="00BB5159" w:rsidP="002C1AA4">
      <w:pPr>
        <w:pStyle w:val="a0"/>
        <w:spacing w:before="86" w:line="233" w:lineRule="auto"/>
        <w:ind w:left="25" w:right="106" w:firstLineChars="200" w:firstLine="392"/>
        <w:jc w:val="both"/>
        <w:rPr>
          <w:rFonts w:ascii="Times New Roman" w:hAnsi="Times New Roman" w:cs="Times New Roman"/>
          <w:spacing w:val="6"/>
          <w:sz w:val="19"/>
          <w:szCs w:val="19"/>
          <w:lang w:eastAsia="zh-CN"/>
        </w:rPr>
      </w:pPr>
      <w:r w:rsidRPr="00BB5159">
        <w:rPr>
          <w:rFonts w:ascii="Times New Roman" w:hAnsi="Times New Roman" w:cs="Times New Roman"/>
          <w:spacing w:val="6"/>
          <w:sz w:val="19"/>
          <w:szCs w:val="19"/>
          <w:lang w:eastAsia="zh-CN"/>
        </w:rPr>
        <w:t>At the end of the incubation, collect the flow-through solution into a clean centrif</w:t>
      </w:r>
      <w:r>
        <w:rPr>
          <w:rFonts w:ascii="Times New Roman" w:hAnsi="Times New Roman" w:cs="Times New Roman"/>
          <w:spacing w:val="6"/>
          <w:sz w:val="19"/>
          <w:szCs w:val="19"/>
          <w:lang w:eastAsia="zh-CN"/>
        </w:rPr>
        <w:t xml:space="preserve">uge tube, and continue to add 3CV </w:t>
      </w:r>
      <w:r w:rsidRPr="00BB5159">
        <w:rPr>
          <w:rFonts w:ascii="Times New Roman" w:hAnsi="Times New Roman" w:cs="Times New Roman"/>
          <w:spacing w:val="6"/>
          <w:sz w:val="19"/>
          <w:szCs w:val="19"/>
          <w:lang w:eastAsia="zh-CN"/>
        </w:rPr>
        <w:t>wash buffer to continue to collect into the centrifuge tube after the end of the flow-through.</w:t>
      </w:r>
    </w:p>
    <w:p w:rsidR="00BB5159" w:rsidRPr="002C1AA4" w:rsidRDefault="00BB5159" w:rsidP="002C1AA4">
      <w:pPr>
        <w:pStyle w:val="a0"/>
        <w:spacing w:before="86" w:line="233" w:lineRule="auto"/>
        <w:ind w:left="25" w:right="106" w:firstLineChars="200" w:firstLine="392"/>
        <w:jc w:val="both"/>
        <w:rPr>
          <w:rFonts w:ascii="Times New Roman" w:hAnsi="Times New Roman" w:cs="Times New Roman"/>
          <w:spacing w:val="6"/>
          <w:sz w:val="19"/>
          <w:szCs w:val="19"/>
          <w:lang w:eastAsia="zh-CN"/>
        </w:rPr>
      </w:pPr>
    </w:p>
    <w:p w:rsidR="00A96B6A" w:rsidRPr="00C6293E" w:rsidRDefault="00703DA7" w:rsidP="00C6293E">
      <w:pPr>
        <w:jc w:val="both"/>
        <w:rPr>
          <w:rFonts w:ascii="Times New Roman" w:eastAsia="微软雅黑" w:hAnsi="Times New Roman" w:cs="Times New Roman"/>
          <w:b/>
          <w:sz w:val="19"/>
          <w:szCs w:val="19"/>
          <w:lang w:eastAsia="zh-CN"/>
        </w:rPr>
      </w:pPr>
      <w:r>
        <w:rPr>
          <w:rFonts w:ascii="Times New Roman" w:eastAsia="微软雅黑" w:hAnsi="Times New Roman" w:cs="Times New Roman"/>
          <w:b/>
          <w:sz w:val="19"/>
          <w:szCs w:val="19"/>
          <w:lang w:eastAsia="zh-CN"/>
        </w:rPr>
        <w:t>2.</w:t>
      </w:r>
      <w:r w:rsidR="00A96B6A" w:rsidRPr="00C6293E">
        <w:rPr>
          <w:rFonts w:ascii="Times New Roman" w:eastAsia="微软雅黑" w:hAnsi="Times New Roman" w:cs="Times New Roman"/>
          <w:b/>
          <w:sz w:val="19"/>
          <w:szCs w:val="19"/>
          <w:lang w:eastAsia="zh-CN"/>
        </w:rPr>
        <w:t xml:space="preserve">7 </w:t>
      </w:r>
      <w:r w:rsidR="00BB5159" w:rsidRPr="00BB5159">
        <w:rPr>
          <w:rFonts w:ascii="Times New Roman" w:eastAsia="微软雅黑" w:hAnsi="Times New Roman" w:cs="Times New Roman"/>
          <w:b/>
          <w:sz w:val="19"/>
          <w:szCs w:val="19"/>
          <w:lang w:eastAsia="zh-CN"/>
        </w:rPr>
        <w:t>Protease removal</w:t>
      </w:r>
    </w:p>
    <w:p w:rsidR="00A96B6A" w:rsidRDefault="00BB5159" w:rsidP="00C6293E">
      <w:pPr>
        <w:pStyle w:val="a0"/>
        <w:spacing w:before="87" w:line="244" w:lineRule="auto"/>
        <w:ind w:right="103" w:firstLineChars="200" w:firstLine="392"/>
        <w:jc w:val="both"/>
        <w:rPr>
          <w:rFonts w:ascii="Times New Roman" w:hAnsi="Times New Roman" w:cs="Times New Roman"/>
          <w:spacing w:val="6"/>
          <w:sz w:val="19"/>
          <w:szCs w:val="19"/>
          <w:lang w:eastAsia="zh-CN"/>
        </w:rPr>
      </w:pPr>
      <w:r w:rsidRPr="00BB5159">
        <w:rPr>
          <w:rFonts w:ascii="Times New Roman" w:hAnsi="Times New Roman" w:cs="Times New Roman"/>
          <w:spacing w:val="6"/>
          <w:sz w:val="19"/>
          <w:szCs w:val="19"/>
          <w:lang w:eastAsia="zh-CN"/>
        </w:rPr>
        <w:t>The collected flow-through solution was slowly flowed through the de-enzymatic packing material equilibrated with washing buffer to collect the target protein.</w:t>
      </w:r>
    </w:p>
    <w:p w:rsidR="006D671A" w:rsidRPr="00C6293E" w:rsidRDefault="006D671A" w:rsidP="006D671A">
      <w:pPr>
        <w:pStyle w:val="a8"/>
        <w:rPr>
          <w:rFonts w:ascii="Times New Roman" w:hAnsi="Times New Roman" w:cs="Times New Roman"/>
        </w:rPr>
      </w:pPr>
      <w:bookmarkStart w:id="11" w:name="_Toc154493430"/>
      <w:r>
        <w:rPr>
          <w:rFonts w:ascii="Times New Roman" w:hAnsi="Times New Roman" w:cs="Times New Roman"/>
        </w:rPr>
        <w:t>3.</w:t>
      </w:r>
      <w:r w:rsidRPr="00C6293E">
        <w:rPr>
          <w:rFonts w:ascii="Times New Roman" w:hAnsi="Times New Roman" w:cs="Times New Roman"/>
        </w:rPr>
        <w:t xml:space="preserve">   </w:t>
      </w:r>
      <w:bookmarkEnd w:id="11"/>
      <w:r w:rsidR="00BB5159" w:rsidRPr="00BB5159">
        <w:rPr>
          <w:rFonts w:ascii="Times New Roman" w:hAnsi="Times New Roman" w:cs="Times New Roman"/>
        </w:rPr>
        <w:t>Reagents Compatibility Table</w:t>
      </w:r>
    </w:p>
    <w:p w:rsidR="00262EF8" w:rsidRPr="002C1AA4" w:rsidRDefault="00BB5159" w:rsidP="002C1AA4">
      <w:pPr>
        <w:pStyle w:val="a0"/>
        <w:spacing w:before="87" w:line="244" w:lineRule="auto"/>
        <w:ind w:right="103" w:firstLineChars="200" w:firstLine="400"/>
        <w:jc w:val="both"/>
        <w:rPr>
          <w:rFonts w:ascii="Times New Roman" w:hAnsi="Times New Roman" w:cs="Times New Roman"/>
          <w:spacing w:val="6"/>
          <w:sz w:val="19"/>
          <w:szCs w:val="19"/>
          <w:lang w:eastAsia="zh-CN"/>
        </w:rPr>
      </w:pPr>
      <w:r>
        <w:rPr>
          <w:rStyle w:val="fontstyle01"/>
        </w:rPr>
        <w:t>The tolerable concentration of listed reagents are tested by addition of these reagents at indicated</w:t>
      </w:r>
      <w:r>
        <w:rPr>
          <w:rFonts w:ascii="Calibri" w:hAnsi="Calibri" w:cs="Calibri"/>
          <w:sz w:val="20"/>
          <w:szCs w:val="20"/>
        </w:rPr>
        <w:br/>
      </w:r>
      <w:r>
        <w:rPr>
          <w:rStyle w:val="fontstyle01"/>
        </w:rPr>
        <w:t>concentrations</w:t>
      </w:r>
      <w:r>
        <w:rPr>
          <w:rFonts w:ascii="Times New Roman" w:hAnsi="Times New Roman" w:cs="Times New Roman" w:hint="eastAsia"/>
          <w:spacing w:val="6"/>
          <w:sz w:val="19"/>
          <w:szCs w:val="19"/>
          <w:lang w:eastAsia="zh-CN"/>
        </w:rPr>
        <w:t>.</w:t>
      </w:r>
    </w:p>
    <w:p w:rsidR="00262EF8" w:rsidRDefault="00BB5159">
      <w:pPr>
        <w:pStyle w:val="a0"/>
        <w:spacing w:before="87" w:line="172" w:lineRule="auto"/>
        <w:ind w:left="2810"/>
        <w:rPr>
          <w:rFonts w:ascii="Times New Roman" w:hAnsi="Times New Roman" w:cs="Times New Roman"/>
          <w:spacing w:val="7"/>
          <w:sz w:val="19"/>
          <w:szCs w:val="19"/>
          <w:lang w:eastAsia="zh-CN"/>
        </w:rPr>
      </w:pPr>
      <w:r>
        <w:rPr>
          <w:rStyle w:val="fontstyle01"/>
        </w:rPr>
        <w:t>Table 3. Reagents Compatibility</w:t>
      </w:r>
    </w:p>
    <w:p w:rsidR="00BB5159" w:rsidRPr="00C6293E" w:rsidRDefault="00BB5159">
      <w:pPr>
        <w:pStyle w:val="a0"/>
        <w:spacing w:before="87" w:line="172" w:lineRule="auto"/>
        <w:ind w:left="2810"/>
        <w:rPr>
          <w:rFonts w:ascii="Times New Roman" w:hAnsi="Times New Roman" w:cs="Times New Roman"/>
          <w:sz w:val="19"/>
          <w:szCs w:val="19"/>
          <w:lang w:eastAsia="zh-CN"/>
        </w:rPr>
      </w:pPr>
    </w:p>
    <w:tbl>
      <w:tblPr>
        <w:tblStyle w:val="TableNormal"/>
        <w:tblW w:w="4146"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44"/>
        <w:gridCol w:w="1519"/>
        <w:gridCol w:w="1383"/>
      </w:tblGrid>
      <w:tr w:rsidR="002C1AA4" w:rsidRPr="00C6293E" w:rsidTr="0058628C">
        <w:trPr>
          <w:trHeight w:val="384"/>
          <w:jc w:val="center"/>
        </w:trPr>
        <w:tc>
          <w:tcPr>
            <w:tcW w:w="1244" w:type="dxa"/>
          </w:tcPr>
          <w:p w:rsidR="002C1AA4" w:rsidRPr="00BB5159" w:rsidRDefault="002C1AA4" w:rsidP="00BB5159">
            <w:pPr>
              <w:kinsoku/>
              <w:autoSpaceDE/>
              <w:autoSpaceDN/>
              <w:adjustRightInd/>
              <w:snapToGrid/>
              <w:textAlignment w:val="auto"/>
              <w:rPr>
                <w:rFonts w:ascii="Times New Roman" w:eastAsia="微软雅黑" w:hAnsi="Times New Roman" w:cs="Times New Roman"/>
                <w:b/>
                <w:bCs/>
                <w:spacing w:val="9"/>
                <w:sz w:val="13"/>
                <w:szCs w:val="19"/>
              </w:rPr>
            </w:pPr>
          </w:p>
        </w:tc>
        <w:tc>
          <w:tcPr>
            <w:tcW w:w="1519" w:type="dxa"/>
          </w:tcPr>
          <w:p w:rsidR="002C1AA4" w:rsidRPr="0058628C" w:rsidRDefault="00BB5159">
            <w:pPr>
              <w:pStyle w:val="TableText"/>
              <w:spacing w:before="261" w:line="201" w:lineRule="auto"/>
              <w:ind w:left="109"/>
              <w:rPr>
                <w:rFonts w:ascii="Times New Roman" w:hAnsi="Times New Roman" w:cs="Times New Roman"/>
                <w:b/>
                <w:bCs/>
                <w:spacing w:val="9"/>
                <w:sz w:val="13"/>
              </w:rPr>
            </w:pPr>
            <w:r w:rsidRPr="0058628C">
              <w:rPr>
                <w:rFonts w:ascii="Times New Roman" w:hAnsi="Times New Roman" w:cs="Times New Roman"/>
                <w:b/>
                <w:spacing w:val="9"/>
                <w:sz w:val="13"/>
              </w:rPr>
              <w:t>Reagent</w:t>
            </w:r>
          </w:p>
        </w:tc>
        <w:tc>
          <w:tcPr>
            <w:tcW w:w="1383" w:type="dxa"/>
          </w:tcPr>
          <w:p w:rsidR="002C1AA4" w:rsidRPr="00BB5159" w:rsidRDefault="00BB5159" w:rsidP="00BB5159">
            <w:pPr>
              <w:pStyle w:val="TableText"/>
              <w:spacing w:before="261" w:line="201" w:lineRule="auto"/>
              <w:rPr>
                <w:rFonts w:ascii="Times New Roman" w:hAnsi="Times New Roman" w:cs="Times New Roman"/>
                <w:b/>
                <w:bCs/>
                <w:spacing w:val="9"/>
                <w:sz w:val="13"/>
              </w:rPr>
            </w:pPr>
            <w:r>
              <w:rPr>
                <w:rFonts w:ascii="Times New Roman" w:hAnsi="Times New Roman" w:cs="Times New Roman"/>
                <w:b/>
                <w:bCs/>
                <w:spacing w:val="9"/>
                <w:sz w:val="13"/>
              </w:rPr>
              <w:t xml:space="preserve">Maximum Tolerable </w:t>
            </w:r>
            <w:r w:rsidRPr="00BB5159">
              <w:rPr>
                <w:rFonts w:ascii="Times New Roman" w:hAnsi="Times New Roman" w:cs="Times New Roman"/>
                <w:b/>
                <w:bCs/>
                <w:spacing w:val="9"/>
                <w:sz w:val="13"/>
              </w:rPr>
              <w:t>concentration</w:t>
            </w:r>
          </w:p>
        </w:tc>
      </w:tr>
      <w:tr w:rsidR="002C1AA4" w:rsidRPr="00C6293E" w:rsidTr="0058628C">
        <w:trPr>
          <w:trHeight w:val="435"/>
          <w:jc w:val="center"/>
        </w:trPr>
        <w:tc>
          <w:tcPr>
            <w:tcW w:w="1244" w:type="dxa"/>
            <w:vMerge w:val="restart"/>
            <w:vAlign w:val="center"/>
          </w:tcPr>
          <w:p w:rsidR="002C1AA4" w:rsidRPr="00661D26" w:rsidRDefault="00BB5159" w:rsidP="002C1AA4">
            <w:pPr>
              <w:pStyle w:val="TableText"/>
              <w:spacing w:before="301" w:line="201" w:lineRule="auto"/>
              <w:ind w:left="111"/>
              <w:jc w:val="center"/>
              <w:rPr>
                <w:rFonts w:ascii="Times New Roman" w:hAnsi="Times New Roman" w:cs="Times New Roman"/>
                <w:sz w:val="13"/>
              </w:rPr>
            </w:pPr>
            <w:r>
              <w:rPr>
                <w:rFonts w:ascii="Times New Roman" w:hAnsi="Times New Roman" w:cs="Times New Roman" w:hint="eastAsia"/>
                <w:spacing w:val="8"/>
                <w:sz w:val="13"/>
                <w:lang w:eastAsia="zh-CN"/>
              </w:rPr>
              <w:t>D</w:t>
            </w:r>
            <w:r>
              <w:rPr>
                <w:rFonts w:ascii="Times New Roman" w:hAnsi="Times New Roman" w:cs="Times New Roman"/>
                <w:spacing w:val="8"/>
                <w:sz w:val="13"/>
                <w:lang w:eastAsia="zh-CN"/>
              </w:rPr>
              <w:t>etergent</w:t>
            </w:r>
          </w:p>
        </w:tc>
        <w:tc>
          <w:tcPr>
            <w:tcW w:w="1519" w:type="dxa"/>
          </w:tcPr>
          <w:p w:rsidR="002C1AA4" w:rsidRPr="00661D26" w:rsidRDefault="002C1AA4">
            <w:pPr>
              <w:pStyle w:val="TableText"/>
              <w:spacing w:before="313" w:line="175" w:lineRule="auto"/>
              <w:ind w:left="125"/>
              <w:rPr>
                <w:rFonts w:ascii="Times New Roman" w:hAnsi="Times New Roman" w:cs="Times New Roman"/>
                <w:sz w:val="13"/>
              </w:rPr>
            </w:pPr>
            <w:r w:rsidRPr="00661D26">
              <w:rPr>
                <w:rFonts w:ascii="Times New Roman" w:hAnsi="Times New Roman" w:cs="Times New Roman"/>
                <w:sz w:val="13"/>
                <w:lang w:eastAsia="zh-CN"/>
              </w:rPr>
              <w:t>DDM</w:t>
            </w:r>
          </w:p>
        </w:tc>
        <w:tc>
          <w:tcPr>
            <w:tcW w:w="1383" w:type="dxa"/>
          </w:tcPr>
          <w:p w:rsidR="002C1AA4" w:rsidRPr="00661D26" w:rsidRDefault="002C1AA4">
            <w:pPr>
              <w:pStyle w:val="TableText"/>
              <w:spacing w:before="309" w:line="178" w:lineRule="auto"/>
              <w:ind w:left="127"/>
              <w:rPr>
                <w:rFonts w:ascii="Times New Roman" w:hAnsi="Times New Roman" w:cs="Times New Roman"/>
                <w:sz w:val="13"/>
              </w:rPr>
            </w:pPr>
            <w:r w:rsidRPr="00661D26">
              <w:rPr>
                <w:rFonts w:ascii="Times New Roman" w:hAnsi="Times New Roman" w:cs="Times New Roman"/>
                <w:spacing w:val="-3"/>
                <w:sz w:val="13"/>
              </w:rPr>
              <w:t>20%</w:t>
            </w:r>
          </w:p>
        </w:tc>
      </w:tr>
      <w:tr w:rsidR="002C1AA4" w:rsidRPr="00C6293E" w:rsidTr="0058628C">
        <w:trPr>
          <w:trHeight w:val="435"/>
          <w:jc w:val="center"/>
        </w:trPr>
        <w:tc>
          <w:tcPr>
            <w:tcW w:w="1244" w:type="dxa"/>
            <w:vMerge/>
            <w:vAlign w:val="center"/>
          </w:tcPr>
          <w:p w:rsidR="002C1AA4" w:rsidRPr="00661D26" w:rsidRDefault="002C1AA4" w:rsidP="002C1AA4">
            <w:pPr>
              <w:pStyle w:val="TableText"/>
              <w:spacing w:before="301" w:line="201" w:lineRule="auto"/>
              <w:ind w:left="111"/>
              <w:jc w:val="center"/>
              <w:rPr>
                <w:rFonts w:ascii="Times New Roman" w:hAnsi="Times New Roman" w:cs="Times New Roman"/>
                <w:spacing w:val="8"/>
                <w:sz w:val="13"/>
                <w:lang w:eastAsia="zh-CN"/>
              </w:rPr>
            </w:pPr>
          </w:p>
        </w:tc>
        <w:tc>
          <w:tcPr>
            <w:tcW w:w="1519" w:type="dxa"/>
          </w:tcPr>
          <w:p w:rsidR="002C1AA4" w:rsidRPr="00661D26" w:rsidRDefault="002C1AA4">
            <w:pPr>
              <w:pStyle w:val="TableText"/>
              <w:spacing w:before="313" w:line="175" w:lineRule="auto"/>
              <w:ind w:left="125"/>
              <w:rPr>
                <w:rFonts w:ascii="Times New Roman" w:hAnsi="Times New Roman" w:cs="Times New Roman"/>
                <w:spacing w:val="-3"/>
                <w:sz w:val="13"/>
              </w:rPr>
            </w:pPr>
            <w:r w:rsidRPr="00661D26">
              <w:rPr>
                <w:rFonts w:ascii="Times New Roman" w:hAnsi="Times New Roman" w:cs="Times New Roman"/>
                <w:spacing w:val="-3"/>
                <w:sz w:val="13"/>
                <w:lang w:eastAsia="zh-CN"/>
              </w:rPr>
              <w:t>LMNG</w:t>
            </w:r>
          </w:p>
        </w:tc>
        <w:tc>
          <w:tcPr>
            <w:tcW w:w="1383" w:type="dxa"/>
          </w:tcPr>
          <w:p w:rsidR="002C1AA4" w:rsidRPr="00661D26" w:rsidRDefault="002C1AA4">
            <w:pPr>
              <w:pStyle w:val="TableText"/>
              <w:spacing w:before="309" w:line="178" w:lineRule="auto"/>
              <w:ind w:left="127"/>
              <w:rPr>
                <w:rFonts w:ascii="Times New Roman" w:hAnsi="Times New Roman" w:cs="Times New Roman"/>
                <w:spacing w:val="-3"/>
                <w:sz w:val="13"/>
              </w:rPr>
            </w:pPr>
            <w:r w:rsidRPr="00661D26">
              <w:rPr>
                <w:rFonts w:ascii="Times New Roman" w:hAnsi="Times New Roman" w:cs="Times New Roman"/>
                <w:spacing w:val="-3"/>
                <w:sz w:val="13"/>
              </w:rPr>
              <w:t>20%</w:t>
            </w:r>
          </w:p>
        </w:tc>
      </w:tr>
      <w:tr w:rsidR="002C1AA4" w:rsidRPr="00C6293E" w:rsidTr="0058628C">
        <w:trPr>
          <w:trHeight w:val="435"/>
          <w:jc w:val="center"/>
        </w:trPr>
        <w:tc>
          <w:tcPr>
            <w:tcW w:w="1244" w:type="dxa"/>
            <w:vMerge/>
            <w:vAlign w:val="center"/>
          </w:tcPr>
          <w:p w:rsidR="002C1AA4" w:rsidRPr="00661D26" w:rsidRDefault="002C1AA4" w:rsidP="002C1AA4">
            <w:pPr>
              <w:pStyle w:val="TableText"/>
              <w:spacing w:before="301" w:line="201" w:lineRule="auto"/>
              <w:ind w:left="111"/>
              <w:jc w:val="center"/>
              <w:rPr>
                <w:rFonts w:ascii="Times New Roman" w:hAnsi="Times New Roman" w:cs="Times New Roman"/>
                <w:spacing w:val="8"/>
                <w:sz w:val="13"/>
                <w:lang w:eastAsia="zh-CN"/>
              </w:rPr>
            </w:pPr>
          </w:p>
        </w:tc>
        <w:tc>
          <w:tcPr>
            <w:tcW w:w="1519" w:type="dxa"/>
          </w:tcPr>
          <w:p w:rsidR="002C1AA4" w:rsidRPr="00661D26" w:rsidRDefault="002C1AA4">
            <w:pPr>
              <w:pStyle w:val="TableText"/>
              <w:spacing w:before="313" w:line="175" w:lineRule="auto"/>
              <w:ind w:left="125"/>
              <w:rPr>
                <w:rFonts w:ascii="Times New Roman" w:hAnsi="Times New Roman" w:cs="Times New Roman"/>
                <w:spacing w:val="-3"/>
                <w:sz w:val="13"/>
              </w:rPr>
            </w:pPr>
            <w:r w:rsidRPr="00661D26">
              <w:rPr>
                <w:rFonts w:ascii="Times New Roman" w:hAnsi="Times New Roman" w:cs="Times New Roman"/>
                <w:spacing w:val="-3"/>
                <w:sz w:val="13"/>
                <w:lang w:eastAsia="zh-CN"/>
              </w:rPr>
              <w:t>GDN</w:t>
            </w:r>
          </w:p>
        </w:tc>
        <w:tc>
          <w:tcPr>
            <w:tcW w:w="1383" w:type="dxa"/>
          </w:tcPr>
          <w:p w:rsidR="002C1AA4" w:rsidRPr="00661D26" w:rsidRDefault="002C1AA4">
            <w:pPr>
              <w:pStyle w:val="TableText"/>
              <w:spacing w:before="309" w:line="178" w:lineRule="auto"/>
              <w:ind w:left="127"/>
              <w:rPr>
                <w:rFonts w:ascii="Times New Roman" w:hAnsi="Times New Roman" w:cs="Times New Roman"/>
                <w:spacing w:val="-3"/>
                <w:sz w:val="13"/>
              </w:rPr>
            </w:pPr>
            <w:r w:rsidRPr="00661D26">
              <w:rPr>
                <w:rFonts w:ascii="Times New Roman" w:hAnsi="Times New Roman" w:cs="Times New Roman"/>
                <w:spacing w:val="-3"/>
                <w:sz w:val="13"/>
              </w:rPr>
              <w:t>20%</w:t>
            </w:r>
          </w:p>
        </w:tc>
      </w:tr>
      <w:tr w:rsidR="002C1AA4" w:rsidRPr="00C6293E" w:rsidTr="0058628C">
        <w:trPr>
          <w:trHeight w:val="337"/>
          <w:jc w:val="center"/>
        </w:trPr>
        <w:tc>
          <w:tcPr>
            <w:tcW w:w="1244" w:type="dxa"/>
            <w:vMerge w:val="restart"/>
            <w:vAlign w:val="center"/>
          </w:tcPr>
          <w:p w:rsidR="002C1AA4" w:rsidRPr="00661D26" w:rsidRDefault="00BB5159" w:rsidP="002C1AA4">
            <w:pPr>
              <w:pStyle w:val="TableText"/>
              <w:spacing w:before="301" w:line="201" w:lineRule="auto"/>
              <w:ind w:left="111"/>
              <w:jc w:val="center"/>
              <w:rPr>
                <w:rFonts w:ascii="Times New Roman" w:hAnsi="Times New Roman" w:cs="Times New Roman"/>
                <w:spacing w:val="8"/>
                <w:sz w:val="13"/>
                <w:lang w:eastAsia="zh-CN"/>
              </w:rPr>
            </w:pPr>
            <w:r w:rsidRPr="00BB5159">
              <w:rPr>
                <w:rFonts w:ascii="Times New Roman" w:hAnsi="Times New Roman" w:cs="Times New Roman"/>
                <w:spacing w:val="8"/>
                <w:sz w:val="13"/>
                <w:lang w:eastAsia="zh-CN"/>
              </w:rPr>
              <w:t>reducing agent</w:t>
            </w:r>
          </w:p>
        </w:tc>
        <w:tc>
          <w:tcPr>
            <w:tcW w:w="1519" w:type="dxa"/>
          </w:tcPr>
          <w:p w:rsidR="002C1AA4" w:rsidRPr="00661D26" w:rsidRDefault="002C1AA4">
            <w:pPr>
              <w:pStyle w:val="TableText"/>
              <w:spacing w:before="233" w:line="177" w:lineRule="auto"/>
              <w:ind w:left="110"/>
              <w:rPr>
                <w:rFonts w:ascii="Times New Roman" w:hAnsi="Times New Roman" w:cs="Times New Roman"/>
                <w:sz w:val="13"/>
              </w:rPr>
            </w:pPr>
            <w:r w:rsidRPr="00661D26">
              <w:rPr>
                <w:rFonts w:ascii="Times New Roman" w:hAnsi="Times New Roman" w:cs="Times New Roman"/>
                <w:spacing w:val="2"/>
                <w:sz w:val="13"/>
              </w:rPr>
              <w:t>TCEP</w:t>
            </w:r>
          </w:p>
        </w:tc>
        <w:tc>
          <w:tcPr>
            <w:tcW w:w="1383" w:type="dxa"/>
          </w:tcPr>
          <w:p w:rsidR="002C1AA4" w:rsidRPr="00661D26" w:rsidRDefault="002C1AA4">
            <w:pPr>
              <w:pStyle w:val="TableText"/>
              <w:spacing w:before="224" w:line="219" w:lineRule="auto"/>
              <w:ind w:left="123"/>
              <w:rPr>
                <w:rFonts w:ascii="Times New Roman" w:hAnsi="Times New Roman" w:cs="Times New Roman"/>
                <w:sz w:val="13"/>
              </w:rPr>
            </w:pPr>
            <w:r w:rsidRPr="00661D26">
              <w:rPr>
                <w:rFonts w:ascii="Times New Roman" w:hAnsi="Times New Roman" w:cs="Times New Roman"/>
                <w:spacing w:val="-4"/>
                <w:sz w:val="13"/>
              </w:rPr>
              <w:t>5</w:t>
            </w:r>
            <w:r w:rsidRPr="00661D26">
              <w:rPr>
                <w:rFonts w:ascii="Times New Roman" w:hAnsi="Times New Roman" w:cs="Times New Roman"/>
                <w:spacing w:val="22"/>
                <w:sz w:val="13"/>
              </w:rPr>
              <w:t xml:space="preserve"> </w:t>
            </w:r>
            <w:proofErr w:type="spellStart"/>
            <w:r w:rsidRPr="00661D26">
              <w:rPr>
                <w:rFonts w:ascii="Times New Roman" w:hAnsi="Times New Roman" w:cs="Times New Roman"/>
                <w:spacing w:val="-4"/>
                <w:sz w:val="13"/>
              </w:rPr>
              <w:t>mM</w:t>
            </w:r>
            <w:proofErr w:type="spellEnd"/>
          </w:p>
        </w:tc>
      </w:tr>
      <w:tr w:rsidR="002C1AA4" w:rsidRPr="00C6293E" w:rsidTr="0058628C">
        <w:trPr>
          <w:trHeight w:val="333"/>
          <w:jc w:val="center"/>
        </w:trPr>
        <w:tc>
          <w:tcPr>
            <w:tcW w:w="1244" w:type="dxa"/>
            <w:vMerge/>
            <w:vAlign w:val="center"/>
          </w:tcPr>
          <w:p w:rsidR="002C1AA4" w:rsidRPr="00661D26" w:rsidRDefault="002C1AA4" w:rsidP="002C1AA4">
            <w:pPr>
              <w:pStyle w:val="TableText"/>
              <w:spacing w:before="301" w:line="201" w:lineRule="auto"/>
              <w:ind w:left="111"/>
              <w:jc w:val="center"/>
              <w:rPr>
                <w:rFonts w:ascii="Times New Roman" w:hAnsi="Times New Roman" w:cs="Times New Roman"/>
                <w:spacing w:val="8"/>
                <w:sz w:val="13"/>
                <w:lang w:eastAsia="zh-CN"/>
              </w:rPr>
            </w:pPr>
          </w:p>
        </w:tc>
        <w:tc>
          <w:tcPr>
            <w:tcW w:w="1519" w:type="dxa"/>
          </w:tcPr>
          <w:p w:rsidR="002C1AA4" w:rsidRPr="00661D26" w:rsidRDefault="002C1AA4">
            <w:pPr>
              <w:pStyle w:val="TableText"/>
              <w:spacing w:before="222" w:line="186" w:lineRule="auto"/>
              <w:ind w:left="123"/>
              <w:rPr>
                <w:rFonts w:ascii="Times New Roman" w:hAnsi="Times New Roman" w:cs="Times New Roman"/>
                <w:sz w:val="13"/>
              </w:rPr>
            </w:pPr>
            <w:r w:rsidRPr="00661D26">
              <w:rPr>
                <w:rFonts w:ascii="Times New Roman" w:hAnsi="Times New Roman" w:cs="Times New Roman"/>
                <w:spacing w:val="3"/>
                <w:sz w:val="13"/>
              </w:rPr>
              <w:t>β‐</w:t>
            </w:r>
            <w:r w:rsidRPr="00661D26">
              <w:rPr>
                <w:rFonts w:ascii="Times New Roman" w:hAnsi="Times New Roman" w:cs="Times New Roman"/>
                <w:sz w:val="13"/>
              </w:rPr>
              <w:t>ME</w:t>
            </w:r>
          </w:p>
        </w:tc>
        <w:tc>
          <w:tcPr>
            <w:tcW w:w="1383" w:type="dxa"/>
          </w:tcPr>
          <w:p w:rsidR="002C1AA4" w:rsidRPr="00661D26" w:rsidRDefault="002C1AA4">
            <w:pPr>
              <w:pStyle w:val="TableText"/>
              <w:spacing w:before="230" w:line="178" w:lineRule="auto"/>
              <w:ind w:left="127"/>
              <w:rPr>
                <w:rFonts w:ascii="Times New Roman" w:hAnsi="Times New Roman" w:cs="Times New Roman"/>
                <w:sz w:val="13"/>
              </w:rPr>
            </w:pPr>
            <w:r w:rsidRPr="00661D26">
              <w:rPr>
                <w:rFonts w:ascii="Times New Roman" w:hAnsi="Times New Roman" w:cs="Times New Roman"/>
                <w:spacing w:val="-1"/>
                <w:sz w:val="13"/>
              </w:rPr>
              <w:t>150</w:t>
            </w:r>
            <w:r w:rsidRPr="00661D26">
              <w:rPr>
                <w:rFonts w:ascii="Times New Roman" w:hAnsi="Times New Roman" w:cs="Times New Roman"/>
                <w:spacing w:val="22"/>
                <w:w w:val="101"/>
                <w:sz w:val="13"/>
              </w:rPr>
              <w:t xml:space="preserve"> </w:t>
            </w:r>
            <w:proofErr w:type="spellStart"/>
            <w:r w:rsidRPr="00661D26">
              <w:rPr>
                <w:rFonts w:ascii="Times New Roman" w:hAnsi="Times New Roman" w:cs="Times New Roman"/>
                <w:spacing w:val="-1"/>
                <w:sz w:val="13"/>
              </w:rPr>
              <w:t>mM</w:t>
            </w:r>
            <w:proofErr w:type="spellEnd"/>
          </w:p>
        </w:tc>
      </w:tr>
      <w:tr w:rsidR="002C1AA4" w:rsidRPr="00C6293E" w:rsidTr="0058628C">
        <w:trPr>
          <w:trHeight w:val="338"/>
          <w:jc w:val="center"/>
        </w:trPr>
        <w:tc>
          <w:tcPr>
            <w:tcW w:w="1244" w:type="dxa"/>
            <w:vMerge/>
            <w:vAlign w:val="center"/>
          </w:tcPr>
          <w:p w:rsidR="002C1AA4" w:rsidRPr="00661D26" w:rsidRDefault="002C1AA4" w:rsidP="002C1AA4">
            <w:pPr>
              <w:pStyle w:val="TableText"/>
              <w:spacing w:before="301" w:line="201" w:lineRule="auto"/>
              <w:ind w:left="111"/>
              <w:jc w:val="center"/>
              <w:rPr>
                <w:rFonts w:ascii="Times New Roman" w:hAnsi="Times New Roman" w:cs="Times New Roman"/>
                <w:spacing w:val="8"/>
                <w:sz w:val="13"/>
                <w:lang w:eastAsia="zh-CN"/>
              </w:rPr>
            </w:pPr>
          </w:p>
        </w:tc>
        <w:tc>
          <w:tcPr>
            <w:tcW w:w="1519" w:type="dxa"/>
          </w:tcPr>
          <w:p w:rsidR="002C1AA4" w:rsidRPr="00661D26" w:rsidRDefault="002C1AA4">
            <w:pPr>
              <w:pStyle w:val="TableText"/>
              <w:spacing w:before="240" w:line="175" w:lineRule="auto"/>
              <w:ind w:left="125"/>
              <w:rPr>
                <w:rFonts w:ascii="Times New Roman" w:hAnsi="Times New Roman" w:cs="Times New Roman"/>
                <w:sz w:val="13"/>
              </w:rPr>
            </w:pPr>
            <w:r w:rsidRPr="00661D26">
              <w:rPr>
                <w:rFonts w:ascii="Times New Roman" w:hAnsi="Times New Roman" w:cs="Times New Roman"/>
                <w:spacing w:val="-3"/>
                <w:sz w:val="13"/>
              </w:rPr>
              <w:t>DTT</w:t>
            </w:r>
          </w:p>
        </w:tc>
        <w:tc>
          <w:tcPr>
            <w:tcW w:w="1383" w:type="dxa"/>
          </w:tcPr>
          <w:p w:rsidR="002C1AA4" w:rsidRPr="00661D26" w:rsidRDefault="002C1AA4">
            <w:pPr>
              <w:pStyle w:val="TableText"/>
              <w:spacing w:before="236" w:line="178" w:lineRule="auto"/>
              <w:ind w:left="127"/>
              <w:rPr>
                <w:rFonts w:ascii="Times New Roman" w:hAnsi="Times New Roman" w:cs="Times New Roman"/>
                <w:sz w:val="13"/>
              </w:rPr>
            </w:pPr>
            <w:r w:rsidRPr="00661D26">
              <w:rPr>
                <w:rFonts w:ascii="Times New Roman" w:hAnsi="Times New Roman" w:cs="Times New Roman"/>
                <w:spacing w:val="-1"/>
                <w:sz w:val="13"/>
              </w:rPr>
              <w:t>100</w:t>
            </w:r>
            <w:r w:rsidRPr="00661D26">
              <w:rPr>
                <w:rFonts w:ascii="Times New Roman" w:hAnsi="Times New Roman" w:cs="Times New Roman"/>
                <w:spacing w:val="22"/>
                <w:w w:val="101"/>
                <w:sz w:val="13"/>
              </w:rPr>
              <w:t xml:space="preserve"> </w:t>
            </w:r>
            <w:proofErr w:type="spellStart"/>
            <w:r w:rsidRPr="00661D26">
              <w:rPr>
                <w:rFonts w:ascii="Times New Roman" w:hAnsi="Times New Roman" w:cs="Times New Roman"/>
                <w:spacing w:val="-1"/>
                <w:sz w:val="13"/>
              </w:rPr>
              <w:t>mM</w:t>
            </w:r>
            <w:proofErr w:type="spellEnd"/>
          </w:p>
        </w:tc>
      </w:tr>
      <w:tr w:rsidR="002C1AA4" w:rsidRPr="00C6293E" w:rsidTr="0058628C">
        <w:trPr>
          <w:trHeight w:val="342"/>
          <w:jc w:val="center"/>
        </w:trPr>
        <w:tc>
          <w:tcPr>
            <w:tcW w:w="1244" w:type="dxa"/>
            <w:vAlign w:val="center"/>
          </w:tcPr>
          <w:p w:rsidR="002C1AA4" w:rsidRPr="00661D26" w:rsidRDefault="00BB5159" w:rsidP="002C1AA4">
            <w:pPr>
              <w:pStyle w:val="TableText"/>
              <w:spacing w:before="301" w:line="201" w:lineRule="auto"/>
              <w:ind w:left="111"/>
              <w:jc w:val="center"/>
              <w:rPr>
                <w:rFonts w:ascii="Times New Roman" w:hAnsi="Times New Roman" w:cs="Times New Roman"/>
                <w:spacing w:val="8"/>
                <w:sz w:val="13"/>
                <w:lang w:eastAsia="zh-CN"/>
              </w:rPr>
            </w:pPr>
            <w:r>
              <w:rPr>
                <w:rFonts w:ascii="Times New Roman" w:hAnsi="Times New Roman" w:cs="Times New Roman" w:hint="eastAsia"/>
                <w:spacing w:val="8"/>
                <w:sz w:val="13"/>
                <w:lang w:eastAsia="zh-CN"/>
              </w:rPr>
              <w:t>O</w:t>
            </w:r>
            <w:r>
              <w:rPr>
                <w:rFonts w:ascii="Times New Roman" w:hAnsi="Times New Roman" w:cs="Times New Roman"/>
                <w:spacing w:val="8"/>
                <w:sz w:val="13"/>
                <w:lang w:eastAsia="zh-CN"/>
              </w:rPr>
              <w:t>ther</w:t>
            </w:r>
          </w:p>
        </w:tc>
        <w:tc>
          <w:tcPr>
            <w:tcW w:w="1519" w:type="dxa"/>
          </w:tcPr>
          <w:p w:rsidR="002C1AA4" w:rsidRPr="00661D26" w:rsidRDefault="002C1AA4">
            <w:pPr>
              <w:pStyle w:val="TableText"/>
              <w:spacing w:before="238" w:line="185" w:lineRule="auto"/>
              <w:ind w:left="115"/>
              <w:rPr>
                <w:rFonts w:ascii="Times New Roman" w:hAnsi="Times New Roman" w:cs="Times New Roman"/>
                <w:sz w:val="13"/>
              </w:rPr>
            </w:pPr>
            <w:r w:rsidRPr="00661D26">
              <w:rPr>
                <w:rFonts w:ascii="Times New Roman" w:hAnsi="Times New Roman" w:cs="Times New Roman"/>
                <w:spacing w:val="3"/>
                <w:sz w:val="13"/>
              </w:rPr>
              <w:t>Glycerol</w:t>
            </w:r>
          </w:p>
        </w:tc>
        <w:tc>
          <w:tcPr>
            <w:tcW w:w="1383" w:type="dxa"/>
          </w:tcPr>
          <w:p w:rsidR="002C1AA4" w:rsidRPr="00661D26" w:rsidRDefault="002C1AA4">
            <w:pPr>
              <w:pStyle w:val="TableText"/>
              <w:spacing w:before="247" w:line="177" w:lineRule="auto"/>
              <w:ind w:left="108"/>
              <w:rPr>
                <w:rFonts w:ascii="Times New Roman" w:hAnsi="Times New Roman" w:cs="Times New Roman"/>
                <w:sz w:val="13"/>
              </w:rPr>
            </w:pPr>
            <w:r w:rsidRPr="00661D26">
              <w:rPr>
                <w:rFonts w:ascii="Times New Roman" w:hAnsi="Times New Roman" w:cs="Times New Roman"/>
                <w:spacing w:val="6"/>
                <w:sz w:val="13"/>
              </w:rPr>
              <w:t>50%</w:t>
            </w:r>
          </w:p>
        </w:tc>
      </w:tr>
      <w:tr w:rsidR="002C1AA4" w:rsidRPr="00C6293E" w:rsidTr="0058628C">
        <w:trPr>
          <w:trHeight w:val="337"/>
          <w:jc w:val="center"/>
        </w:trPr>
        <w:tc>
          <w:tcPr>
            <w:tcW w:w="1244" w:type="dxa"/>
            <w:vMerge w:val="restart"/>
            <w:vAlign w:val="center"/>
          </w:tcPr>
          <w:p w:rsidR="002C1AA4" w:rsidRPr="00661D26" w:rsidRDefault="00BB5159" w:rsidP="002C1AA4">
            <w:pPr>
              <w:pStyle w:val="TableText"/>
              <w:spacing w:before="301" w:line="201" w:lineRule="auto"/>
              <w:ind w:left="111"/>
              <w:jc w:val="center"/>
              <w:rPr>
                <w:rFonts w:ascii="Times New Roman" w:hAnsi="Times New Roman" w:cs="Times New Roman"/>
                <w:spacing w:val="8"/>
                <w:sz w:val="13"/>
                <w:lang w:eastAsia="zh-CN"/>
              </w:rPr>
            </w:pPr>
            <w:r>
              <w:rPr>
                <w:rFonts w:ascii="Times New Roman" w:hAnsi="Times New Roman" w:cs="Times New Roman" w:hint="eastAsia"/>
                <w:spacing w:val="8"/>
                <w:sz w:val="13"/>
                <w:lang w:eastAsia="zh-CN"/>
              </w:rPr>
              <w:t>S</w:t>
            </w:r>
            <w:r>
              <w:rPr>
                <w:rFonts w:ascii="Times New Roman" w:hAnsi="Times New Roman" w:cs="Times New Roman"/>
                <w:spacing w:val="8"/>
                <w:sz w:val="13"/>
                <w:lang w:eastAsia="zh-CN"/>
              </w:rPr>
              <w:t>alt</w:t>
            </w:r>
          </w:p>
        </w:tc>
        <w:tc>
          <w:tcPr>
            <w:tcW w:w="1519" w:type="dxa"/>
          </w:tcPr>
          <w:p w:rsidR="002C1AA4" w:rsidRPr="00661D26" w:rsidRDefault="002C1AA4">
            <w:pPr>
              <w:pStyle w:val="TableText"/>
              <w:spacing w:before="235" w:line="219" w:lineRule="auto"/>
              <w:ind w:left="125"/>
              <w:rPr>
                <w:rFonts w:ascii="Times New Roman" w:hAnsi="Times New Roman" w:cs="Times New Roman"/>
                <w:sz w:val="13"/>
              </w:rPr>
            </w:pPr>
            <w:proofErr w:type="spellStart"/>
            <w:r w:rsidRPr="00661D26">
              <w:rPr>
                <w:rFonts w:ascii="Times New Roman" w:hAnsi="Times New Roman" w:cs="Times New Roman"/>
                <w:spacing w:val="-5"/>
                <w:sz w:val="13"/>
              </w:rPr>
              <w:t>KCl</w:t>
            </w:r>
            <w:proofErr w:type="spellEnd"/>
          </w:p>
        </w:tc>
        <w:tc>
          <w:tcPr>
            <w:tcW w:w="1383" w:type="dxa"/>
          </w:tcPr>
          <w:p w:rsidR="002C1AA4" w:rsidRPr="00661D26" w:rsidRDefault="002C1AA4">
            <w:pPr>
              <w:pStyle w:val="TableText"/>
              <w:spacing w:before="243" w:line="178" w:lineRule="auto"/>
              <w:ind w:left="127"/>
              <w:rPr>
                <w:rFonts w:ascii="Times New Roman" w:hAnsi="Times New Roman" w:cs="Times New Roman"/>
                <w:sz w:val="13"/>
              </w:rPr>
            </w:pPr>
            <w:r w:rsidRPr="00661D26">
              <w:rPr>
                <w:rFonts w:ascii="Times New Roman" w:hAnsi="Times New Roman" w:cs="Times New Roman"/>
                <w:spacing w:val="-8"/>
                <w:sz w:val="13"/>
              </w:rPr>
              <w:t>1</w:t>
            </w:r>
            <w:r w:rsidRPr="00661D26">
              <w:rPr>
                <w:rFonts w:ascii="Times New Roman" w:hAnsi="Times New Roman" w:cs="Times New Roman"/>
                <w:spacing w:val="24"/>
                <w:sz w:val="13"/>
              </w:rPr>
              <w:t xml:space="preserve"> </w:t>
            </w:r>
            <w:r w:rsidRPr="00661D26">
              <w:rPr>
                <w:rFonts w:ascii="Times New Roman" w:hAnsi="Times New Roman" w:cs="Times New Roman"/>
                <w:spacing w:val="-8"/>
                <w:sz w:val="13"/>
              </w:rPr>
              <w:t>M</w:t>
            </w:r>
          </w:p>
        </w:tc>
      </w:tr>
      <w:tr w:rsidR="002C1AA4" w:rsidRPr="00C6293E" w:rsidTr="0058628C">
        <w:trPr>
          <w:trHeight w:val="349"/>
          <w:jc w:val="center"/>
        </w:trPr>
        <w:tc>
          <w:tcPr>
            <w:tcW w:w="1244" w:type="dxa"/>
            <w:vMerge/>
          </w:tcPr>
          <w:p w:rsidR="002C1AA4" w:rsidRPr="00661D26" w:rsidRDefault="002C1AA4">
            <w:pPr>
              <w:rPr>
                <w:rFonts w:ascii="Times New Roman" w:hAnsi="Times New Roman" w:cs="Times New Roman"/>
                <w:sz w:val="13"/>
                <w:lang w:eastAsia="zh-CN"/>
              </w:rPr>
            </w:pPr>
          </w:p>
        </w:tc>
        <w:tc>
          <w:tcPr>
            <w:tcW w:w="1519" w:type="dxa"/>
          </w:tcPr>
          <w:p w:rsidR="002C1AA4" w:rsidRPr="00661D26" w:rsidRDefault="002C1AA4">
            <w:pPr>
              <w:pStyle w:val="TableText"/>
              <w:spacing w:before="244" w:line="181" w:lineRule="auto"/>
              <w:ind w:left="125"/>
              <w:rPr>
                <w:rFonts w:ascii="Times New Roman" w:hAnsi="Times New Roman" w:cs="Times New Roman"/>
                <w:sz w:val="13"/>
              </w:rPr>
            </w:pPr>
            <w:proofErr w:type="spellStart"/>
            <w:r w:rsidRPr="00661D26">
              <w:rPr>
                <w:rFonts w:ascii="Times New Roman" w:hAnsi="Times New Roman" w:cs="Times New Roman"/>
                <w:sz w:val="13"/>
              </w:rPr>
              <w:t>NaCl</w:t>
            </w:r>
            <w:proofErr w:type="spellEnd"/>
          </w:p>
        </w:tc>
        <w:tc>
          <w:tcPr>
            <w:tcW w:w="1383" w:type="dxa"/>
          </w:tcPr>
          <w:p w:rsidR="002C1AA4" w:rsidRPr="00661D26" w:rsidRDefault="002C1AA4">
            <w:pPr>
              <w:pStyle w:val="TableText"/>
              <w:spacing w:before="248" w:line="178" w:lineRule="auto"/>
              <w:ind w:left="127"/>
              <w:rPr>
                <w:rFonts w:ascii="Times New Roman" w:hAnsi="Times New Roman" w:cs="Times New Roman"/>
                <w:sz w:val="13"/>
              </w:rPr>
            </w:pPr>
            <w:r w:rsidRPr="00661D26">
              <w:rPr>
                <w:rFonts w:ascii="Times New Roman" w:hAnsi="Times New Roman" w:cs="Times New Roman"/>
                <w:spacing w:val="-8"/>
                <w:sz w:val="13"/>
              </w:rPr>
              <w:t>1</w:t>
            </w:r>
            <w:r w:rsidRPr="00661D26">
              <w:rPr>
                <w:rFonts w:ascii="Times New Roman" w:hAnsi="Times New Roman" w:cs="Times New Roman"/>
                <w:spacing w:val="24"/>
                <w:sz w:val="13"/>
              </w:rPr>
              <w:t xml:space="preserve"> </w:t>
            </w:r>
            <w:r w:rsidRPr="00661D26">
              <w:rPr>
                <w:rFonts w:ascii="Times New Roman" w:hAnsi="Times New Roman" w:cs="Times New Roman"/>
                <w:spacing w:val="-8"/>
                <w:sz w:val="13"/>
              </w:rPr>
              <w:t>M</w:t>
            </w:r>
          </w:p>
        </w:tc>
      </w:tr>
    </w:tbl>
    <w:p w:rsidR="00262EF8" w:rsidRPr="002C1AA4" w:rsidRDefault="00262EF8" w:rsidP="00AB2CA1">
      <w:pPr>
        <w:pStyle w:val="a0"/>
        <w:spacing w:before="82" w:line="242" w:lineRule="auto"/>
        <w:ind w:right="756"/>
        <w:rPr>
          <w:rFonts w:ascii="Times New Roman" w:hAnsi="Times New Roman" w:cs="Times New Roman"/>
          <w:spacing w:val="6"/>
          <w:sz w:val="19"/>
          <w:szCs w:val="19"/>
          <w:lang w:eastAsia="zh-CN"/>
        </w:rPr>
        <w:sectPr w:rsidR="00262EF8" w:rsidRPr="002C1AA4" w:rsidSect="00D16AD5">
          <w:footerReference w:type="default" r:id="rId10"/>
          <w:pgSz w:w="11900" w:h="16841"/>
          <w:pgMar w:top="1334" w:right="1041" w:bottom="1270" w:left="1784" w:header="645" w:footer="440" w:gutter="0"/>
          <w:cols w:space="720"/>
        </w:sectPr>
      </w:pPr>
      <w:bookmarkStart w:id="12" w:name="bookmark7"/>
      <w:bookmarkStart w:id="13" w:name="bookmark6"/>
      <w:bookmarkEnd w:id="12"/>
      <w:bookmarkEnd w:id="13"/>
    </w:p>
    <w:p w:rsidR="00262EF8" w:rsidRPr="00C6293E" w:rsidRDefault="00AB2CA1" w:rsidP="00C6293E">
      <w:pPr>
        <w:pStyle w:val="a8"/>
        <w:rPr>
          <w:rFonts w:ascii="Times New Roman" w:hAnsi="Times New Roman" w:cs="Times New Roman"/>
        </w:rPr>
      </w:pPr>
      <w:bookmarkStart w:id="14" w:name="bookmark8"/>
      <w:bookmarkStart w:id="15" w:name="bookmark9"/>
      <w:bookmarkStart w:id="16" w:name="_Toc154493433"/>
      <w:bookmarkEnd w:id="14"/>
      <w:bookmarkEnd w:id="15"/>
      <w:r>
        <w:rPr>
          <w:rFonts w:ascii="Times New Roman" w:hAnsi="Times New Roman" w:cs="Times New Roman"/>
        </w:rPr>
        <w:lastRenderedPageBreak/>
        <w:t>4</w:t>
      </w:r>
      <w:r w:rsidR="009C616F" w:rsidRPr="00C6293E">
        <w:rPr>
          <w:rFonts w:ascii="Times New Roman" w:hAnsi="Times New Roman" w:cs="Times New Roman"/>
        </w:rPr>
        <w:t xml:space="preserve">.   </w:t>
      </w:r>
      <w:bookmarkEnd w:id="16"/>
      <w:r w:rsidR="00136425" w:rsidRPr="00136425">
        <w:rPr>
          <w:rFonts w:ascii="Times New Roman" w:hAnsi="Times New Roman" w:cs="Times New Roman"/>
        </w:rPr>
        <w:t>Troubleshooting</w:t>
      </w:r>
    </w:p>
    <w:p w:rsidR="00262EF8" w:rsidRPr="00C6293E" w:rsidRDefault="00262EF8">
      <w:pPr>
        <w:spacing w:line="93" w:lineRule="exact"/>
        <w:rPr>
          <w:rFonts w:ascii="Times New Roman" w:hAnsi="Times New Roman" w:cs="Times New Roman"/>
        </w:rPr>
      </w:pPr>
    </w:p>
    <w:tbl>
      <w:tblPr>
        <w:tblStyle w:val="TableNormal"/>
        <w:tblW w:w="8694" w:type="dxa"/>
        <w:tblInd w:w="152"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16"/>
        <w:gridCol w:w="2222"/>
        <w:gridCol w:w="5356"/>
      </w:tblGrid>
      <w:tr w:rsidR="00262EF8" w:rsidRPr="00E35029" w:rsidTr="0058628C">
        <w:trPr>
          <w:trHeight w:val="512"/>
        </w:trPr>
        <w:tc>
          <w:tcPr>
            <w:tcW w:w="1116" w:type="dxa"/>
          </w:tcPr>
          <w:p w:rsidR="00262EF8" w:rsidRPr="00E35029" w:rsidRDefault="00136425">
            <w:pPr>
              <w:pStyle w:val="TableText"/>
              <w:spacing w:before="188" w:line="194" w:lineRule="auto"/>
              <w:ind w:left="367"/>
              <w:rPr>
                <w:rFonts w:ascii="Times New Roman" w:hAnsi="Times New Roman" w:cs="Times New Roman"/>
                <w:sz w:val="18"/>
                <w:szCs w:val="21"/>
              </w:rPr>
            </w:pPr>
            <w:r w:rsidRPr="00136425">
              <w:rPr>
                <w:rFonts w:ascii="Times New Roman" w:hAnsi="Times New Roman" w:cs="Times New Roman"/>
                <w:b/>
                <w:bCs/>
                <w:spacing w:val="-3"/>
                <w:sz w:val="18"/>
                <w:szCs w:val="21"/>
              </w:rPr>
              <w:t>Problem</w:t>
            </w:r>
          </w:p>
        </w:tc>
        <w:tc>
          <w:tcPr>
            <w:tcW w:w="2222" w:type="dxa"/>
          </w:tcPr>
          <w:p w:rsidR="00262EF8" w:rsidRPr="00E35029" w:rsidRDefault="00136425">
            <w:pPr>
              <w:pStyle w:val="TableText"/>
              <w:spacing w:before="188" w:line="195" w:lineRule="auto"/>
              <w:ind w:left="715"/>
              <w:rPr>
                <w:rFonts w:ascii="Times New Roman" w:hAnsi="Times New Roman" w:cs="Times New Roman"/>
                <w:sz w:val="18"/>
                <w:szCs w:val="21"/>
              </w:rPr>
            </w:pPr>
            <w:r w:rsidRPr="00136425">
              <w:rPr>
                <w:rFonts w:ascii="Times New Roman" w:hAnsi="Times New Roman" w:cs="Times New Roman"/>
                <w:b/>
                <w:bCs/>
                <w:spacing w:val="-1"/>
                <w:sz w:val="18"/>
                <w:szCs w:val="21"/>
              </w:rPr>
              <w:t>Possible Cause</w:t>
            </w:r>
          </w:p>
        </w:tc>
        <w:tc>
          <w:tcPr>
            <w:tcW w:w="5356" w:type="dxa"/>
          </w:tcPr>
          <w:p w:rsidR="00262EF8" w:rsidRPr="00E35029" w:rsidRDefault="00136425">
            <w:pPr>
              <w:pStyle w:val="TableText"/>
              <w:spacing w:before="187" w:line="195" w:lineRule="auto"/>
              <w:ind w:left="2314"/>
              <w:rPr>
                <w:rFonts w:ascii="Times New Roman" w:hAnsi="Times New Roman" w:cs="Times New Roman"/>
                <w:sz w:val="18"/>
                <w:szCs w:val="21"/>
              </w:rPr>
            </w:pPr>
            <w:r w:rsidRPr="00136425">
              <w:rPr>
                <w:rFonts w:ascii="Times New Roman" w:hAnsi="Times New Roman" w:cs="Times New Roman"/>
                <w:b/>
                <w:bCs/>
                <w:sz w:val="18"/>
                <w:szCs w:val="21"/>
              </w:rPr>
              <w:t>Solution</w:t>
            </w:r>
          </w:p>
        </w:tc>
      </w:tr>
      <w:tr w:rsidR="00262EF8" w:rsidRPr="00E35029" w:rsidTr="0058628C">
        <w:trPr>
          <w:trHeight w:val="360"/>
        </w:trPr>
        <w:tc>
          <w:tcPr>
            <w:tcW w:w="1116" w:type="dxa"/>
            <w:vMerge w:val="restart"/>
            <w:vAlign w:val="center"/>
          </w:tcPr>
          <w:p w:rsidR="00262EF8" w:rsidRPr="00136425" w:rsidRDefault="00136425" w:rsidP="00136425">
            <w:pPr>
              <w:kinsoku/>
              <w:autoSpaceDE/>
              <w:autoSpaceDN/>
              <w:adjustRightInd/>
              <w:snapToGrid/>
              <w:jc w:val="center"/>
              <w:textAlignment w:val="auto"/>
              <w:rPr>
                <w:rFonts w:eastAsia="宋体"/>
                <w:snapToGrid/>
                <w:color w:val="auto"/>
                <w:sz w:val="24"/>
                <w:szCs w:val="24"/>
                <w:lang w:eastAsia="zh-CN"/>
              </w:rPr>
            </w:pPr>
            <w:r>
              <w:rPr>
                <w:rStyle w:val="fontstyle01"/>
              </w:rPr>
              <w:t>Protein found in</w:t>
            </w:r>
            <w:r>
              <w:rPr>
                <w:rFonts w:ascii="Calibri" w:hAnsi="Calibri" w:cs="Calibri"/>
                <w:sz w:val="20"/>
                <w:szCs w:val="20"/>
              </w:rPr>
              <w:br/>
            </w:r>
            <w:r>
              <w:rPr>
                <w:rStyle w:val="fontstyle01"/>
              </w:rPr>
              <w:t>the flow through</w:t>
            </w:r>
          </w:p>
        </w:tc>
        <w:tc>
          <w:tcPr>
            <w:tcW w:w="2222" w:type="dxa"/>
            <w:vAlign w:val="center"/>
          </w:tcPr>
          <w:p w:rsidR="00262EF8" w:rsidRPr="00E35029" w:rsidRDefault="00136425" w:rsidP="001A27EE">
            <w:pPr>
              <w:pStyle w:val="TableText"/>
              <w:spacing w:before="109" w:line="200" w:lineRule="auto"/>
              <w:ind w:left="117"/>
              <w:jc w:val="center"/>
              <w:rPr>
                <w:rFonts w:ascii="Times New Roman" w:hAnsi="Times New Roman" w:cs="Times New Roman"/>
                <w:sz w:val="18"/>
                <w:lang w:eastAsia="zh-CN"/>
              </w:rPr>
            </w:pPr>
            <w:r w:rsidRPr="00136425">
              <w:rPr>
                <w:rFonts w:ascii="Times New Roman" w:hAnsi="Times New Roman" w:cs="Times New Roman"/>
                <w:sz w:val="18"/>
                <w:lang w:eastAsia="zh-CN"/>
              </w:rPr>
              <w:t>Binding time is not enough</w:t>
            </w:r>
          </w:p>
        </w:tc>
        <w:tc>
          <w:tcPr>
            <w:tcW w:w="5356" w:type="dxa"/>
            <w:vAlign w:val="center"/>
          </w:tcPr>
          <w:p w:rsidR="00262EF8" w:rsidRPr="00136425" w:rsidRDefault="00136425" w:rsidP="00136425">
            <w:pPr>
              <w:pStyle w:val="TableText"/>
              <w:spacing w:before="109" w:line="200" w:lineRule="auto"/>
              <w:ind w:left="119"/>
              <w:rPr>
                <w:rFonts w:ascii="Times New Roman" w:hAnsi="Times New Roman" w:cs="Times New Roman"/>
                <w:spacing w:val="7"/>
                <w:sz w:val="18"/>
                <w:lang w:eastAsia="zh-CN"/>
              </w:rPr>
            </w:pPr>
            <w:r>
              <w:rPr>
                <w:rFonts w:ascii="Times New Roman" w:hAnsi="Times New Roman" w:cs="Times New Roman"/>
                <w:spacing w:val="7"/>
                <w:sz w:val="18"/>
                <w:lang w:eastAsia="zh-CN"/>
              </w:rPr>
              <w:t>I</w:t>
            </w:r>
            <w:r w:rsidRPr="00136425">
              <w:rPr>
                <w:rFonts w:ascii="Times New Roman" w:hAnsi="Times New Roman" w:cs="Times New Roman"/>
                <w:spacing w:val="7"/>
                <w:sz w:val="18"/>
                <w:lang w:eastAsia="zh-CN"/>
              </w:rPr>
              <w:t>ncrease the binding time</w:t>
            </w:r>
            <w:r>
              <w:rPr>
                <w:rFonts w:ascii="Times New Roman" w:hAnsi="Times New Roman" w:cs="Times New Roman"/>
                <w:spacing w:val="7"/>
                <w:sz w:val="18"/>
                <w:lang w:eastAsia="zh-CN"/>
              </w:rPr>
              <w:t xml:space="preserve"> </w:t>
            </w:r>
            <w:r w:rsidRPr="00136425">
              <w:rPr>
                <w:rFonts w:ascii="Times New Roman" w:hAnsi="Times New Roman" w:cs="Times New Roman"/>
                <w:spacing w:val="7"/>
                <w:sz w:val="18"/>
                <w:lang w:eastAsia="zh-CN"/>
              </w:rPr>
              <w:t>experimentally</w:t>
            </w:r>
          </w:p>
        </w:tc>
      </w:tr>
      <w:tr w:rsidR="00262EF8" w:rsidRPr="00E35029" w:rsidTr="0058628C">
        <w:trPr>
          <w:trHeight w:val="851"/>
        </w:trPr>
        <w:tc>
          <w:tcPr>
            <w:tcW w:w="1116" w:type="dxa"/>
            <w:vMerge/>
            <w:vAlign w:val="center"/>
          </w:tcPr>
          <w:p w:rsidR="00262EF8" w:rsidRPr="00E35029" w:rsidRDefault="00262EF8" w:rsidP="001A27EE">
            <w:pPr>
              <w:jc w:val="center"/>
              <w:rPr>
                <w:rFonts w:ascii="Times New Roman" w:hAnsi="Times New Roman" w:cs="Times New Roman"/>
                <w:sz w:val="18"/>
                <w:szCs w:val="19"/>
                <w:lang w:eastAsia="zh-CN"/>
              </w:rPr>
            </w:pPr>
          </w:p>
        </w:tc>
        <w:tc>
          <w:tcPr>
            <w:tcW w:w="2222" w:type="dxa"/>
            <w:vAlign w:val="center"/>
          </w:tcPr>
          <w:p w:rsidR="00262EF8" w:rsidRPr="00E35029" w:rsidRDefault="00136425" w:rsidP="00136425">
            <w:pPr>
              <w:pStyle w:val="TableText"/>
              <w:spacing w:before="212" w:line="227" w:lineRule="auto"/>
              <w:ind w:left="117" w:right="151"/>
              <w:jc w:val="center"/>
              <w:rPr>
                <w:rFonts w:ascii="Times New Roman" w:hAnsi="Times New Roman" w:cs="Times New Roman"/>
                <w:sz w:val="18"/>
                <w:lang w:eastAsia="zh-CN"/>
              </w:rPr>
            </w:pPr>
            <w:r w:rsidRPr="00136425">
              <w:rPr>
                <w:rFonts w:ascii="Times New Roman" w:hAnsi="Times New Roman" w:cs="Times New Roman"/>
                <w:spacing w:val="9"/>
                <w:sz w:val="18"/>
                <w:lang w:eastAsia="zh-CN"/>
              </w:rPr>
              <w:t xml:space="preserve">Failure to </w:t>
            </w:r>
            <w:r>
              <w:rPr>
                <w:rFonts w:ascii="Times New Roman" w:hAnsi="Times New Roman" w:cs="Times New Roman"/>
                <w:spacing w:val="9"/>
                <w:sz w:val="18"/>
                <w:lang w:eastAsia="zh-CN"/>
              </w:rPr>
              <w:t>binding</w:t>
            </w:r>
            <w:r w:rsidRPr="00136425">
              <w:rPr>
                <w:rFonts w:ascii="Times New Roman" w:hAnsi="Times New Roman" w:cs="Times New Roman"/>
                <w:spacing w:val="9"/>
                <w:sz w:val="18"/>
                <w:lang w:eastAsia="zh-CN"/>
              </w:rPr>
              <w:t xml:space="preserve"> during the reaction</w:t>
            </w:r>
          </w:p>
        </w:tc>
        <w:tc>
          <w:tcPr>
            <w:tcW w:w="5356" w:type="dxa"/>
            <w:vAlign w:val="center"/>
          </w:tcPr>
          <w:p w:rsidR="00262EF8" w:rsidRPr="00E35029" w:rsidRDefault="00136425" w:rsidP="009E23AE">
            <w:pPr>
              <w:pStyle w:val="TableText"/>
              <w:spacing w:before="211" w:line="227" w:lineRule="auto"/>
              <w:ind w:left="118" w:right="348"/>
              <w:jc w:val="center"/>
              <w:rPr>
                <w:rFonts w:ascii="Times New Roman" w:hAnsi="Times New Roman" w:cs="Times New Roman"/>
                <w:sz w:val="18"/>
                <w:lang w:eastAsia="zh-CN"/>
              </w:rPr>
            </w:pPr>
            <w:r w:rsidRPr="00136425">
              <w:rPr>
                <w:rFonts w:ascii="Times New Roman" w:hAnsi="Times New Roman" w:cs="Times New Roman"/>
                <w:spacing w:val="9"/>
                <w:sz w:val="18"/>
                <w:lang w:eastAsia="zh-CN"/>
              </w:rPr>
              <w:t>Adjustment of the reaction conditions during incubation of the sample with the filler so that the filler and the sample are well combined</w:t>
            </w:r>
          </w:p>
        </w:tc>
      </w:tr>
      <w:tr w:rsidR="00262EF8" w:rsidRPr="00E35029" w:rsidTr="0058628C">
        <w:trPr>
          <w:trHeight w:val="327"/>
        </w:trPr>
        <w:tc>
          <w:tcPr>
            <w:tcW w:w="1116" w:type="dxa"/>
            <w:vMerge/>
            <w:vAlign w:val="center"/>
          </w:tcPr>
          <w:p w:rsidR="00262EF8" w:rsidRPr="00E35029" w:rsidRDefault="00262EF8" w:rsidP="001A27EE">
            <w:pPr>
              <w:jc w:val="center"/>
              <w:rPr>
                <w:rFonts w:ascii="Times New Roman" w:hAnsi="Times New Roman" w:cs="Times New Roman"/>
                <w:sz w:val="18"/>
                <w:szCs w:val="19"/>
                <w:lang w:eastAsia="zh-CN"/>
              </w:rPr>
            </w:pPr>
          </w:p>
        </w:tc>
        <w:tc>
          <w:tcPr>
            <w:tcW w:w="2222" w:type="dxa"/>
            <w:vAlign w:val="center"/>
          </w:tcPr>
          <w:p w:rsidR="00262EF8" w:rsidRPr="00E35029" w:rsidRDefault="00136425" w:rsidP="001A27EE">
            <w:pPr>
              <w:pStyle w:val="TableText"/>
              <w:spacing w:before="101" w:line="179" w:lineRule="auto"/>
              <w:ind w:left="117"/>
              <w:jc w:val="center"/>
              <w:rPr>
                <w:rFonts w:ascii="Times New Roman" w:hAnsi="Times New Roman" w:cs="Times New Roman"/>
                <w:sz w:val="18"/>
              </w:rPr>
            </w:pPr>
            <w:r w:rsidRPr="00136425">
              <w:rPr>
                <w:rFonts w:ascii="Times New Roman" w:hAnsi="Times New Roman" w:cs="Times New Roman"/>
                <w:spacing w:val="9"/>
                <w:sz w:val="18"/>
                <w:lang w:eastAsia="zh-CN"/>
              </w:rPr>
              <w:t>Column is overloaded</w:t>
            </w:r>
          </w:p>
        </w:tc>
        <w:tc>
          <w:tcPr>
            <w:tcW w:w="5356" w:type="dxa"/>
            <w:vAlign w:val="center"/>
          </w:tcPr>
          <w:p w:rsidR="00262EF8" w:rsidRPr="00136425" w:rsidRDefault="00136425" w:rsidP="00136425">
            <w:pPr>
              <w:pStyle w:val="TableText"/>
              <w:spacing w:before="109" w:line="200" w:lineRule="auto"/>
              <w:ind w:left="119"/>
              <w:rPr>
                <w:rFonts w:ascii="Times New Roman" w:hAnsi="Times New Roman" w:cs="Times New Roman"/>
                <w:bCs/>
                <w:spacing w:val="7"/>
                <w:sz w:val="18"/>
                <w:lang w:eastAsia="zh-CN"/>
              </w:rPr>
            </w:pPr>
            <w:r w:rsidRPr="00136425">
              <w:rPr>
                <w:rFonts w:ascii="Times New Roman" w:hAnsi="Times New Roman" w:cs="Times New Roman"/>
                <w:bCs/>
                <w:spacing w:val="7"/>
                <w:sz w:val="18"/>
                <w:lang w:eastAsia="zh-CN"/>
              </w:rPr>
              <w:t>Reduce the amount of the sample added to the resin or increase the amount of resin</w:t>
            </w:r>
            <w:r>
              <w:rPr>
                <w:rFonts w:ascii="Times New Roman" w:hAnsi="Times New Roman" w:cs="Times New Roman"/>
                <w:bCs/>
                <w:spacing w:val="7"/>
                <w:sz w:val="18"/>
                <w:lang w:eastAsia="zh-CN"/>
              </w:rPr>
              <w:t>.</w:t>
            </w:r>
          </w:p>
        </w:tc>
      </w:tr>
      <w:tr w:rsidR="00262EF8" w:rsidRPr="00E35029" w:rsidTr="0058628C">
        <w:trPr>
          <w:trHeight w:val="651"/>
        </w:trPr>
        <w:tc>
          <w:tcPr>
            <w:tcW w:w="1116" w:type="dxa"/>
            <w:vMerge/>
            <w:vAlign w:val="center"/>
          </w:tcPr>
          <w:p w:rsidR="00262EF8" w:rsidRPr="00E35029" w:rsidRDefault="00262EF8" w:rsidP="001A27EE">
            <w:pPr>
              <w:jc w:val="center"/>
              <w:rPr>
                <w:rFonts w:ascii="Times New Roman" w:hAnsi="Times New Roman" w:cs="Times New Roman"/>
                <w:sz w:val="18"/>
                <w:szCs w:val="19"/>
                <w:lang w:eastAsia="zh-CN"/>
              </w:rPr>
            </w:pPr>
          </w:p>
        </w:tc>
        <w:tc>
          <w:tcPr>
            <w:tcW w:w="2222" w:type="dxa"/>
            <w:vAlign w:val="center"/>
          </w:tcPr>
          <w:p w:rsidR="00262EF8" w:rsidRPr="00E35029" w:rsidRDefault="00136425" w:rsidP="001A27EE">
            <w:pPr>
              <w:pStyle w:val="TableText"/>
              <w:spacing w:before="281" w:line="201" w:lineRule="auto"/>
              <w:ind w:left="117"/>
              <w:jc w:val="center"/>
              <w:rPr>
                <w:rFonts w:ascii="Times New Roman" w:hAnsi="Times New Roman" w:cs="Times New Roman"/>
                <w:sz w:val="18"/>
              </w:rPr>
            </w:pPr>
            <w:r w:rsidRPr="00136425">
              <w:rPr>
                <w:rFonts w:ascii="Times New Roman" w:hAnsi="Times New Roman" w:cs="Times New Roman"/>
                <w:spacing w:val="9"/>
                <w:sz w:val="18"/>
              </w:rPr>
              <w:t>Reagent compatibility problem</w:t>
            </w:r>
          </w:p>
        </w:tc>
        <w:tc>
          <w:tcPr>
            <w:tcW w:w="5356" w:type="dxa"/>
            <w:vAlign w:val="center"/>
          </w:tcPr>
          <w:p w:rsidR="00262EF8" w:rsidRPr="00E35029" w:rsidRDefault="00136425" w:rsidP="001A27EE">
            <w:pPr>
              <w:pStyle w:val="TableText"/>
              <w:spacing w:before="110" w:line="216" w:lineRule="auto"/>
              <w:ind w:left="117" w:right="143"/>
              <w:jc w:val="center"/>
              <w:rPr>
                <w:rFonts w:ascii="Times New Roman" w:hAnsi="Times New Roman" w:cs="Times New Roman"/>
                <w:sz w:val="18"/>
                <w:lang w:eastAsia="zh-CN"/>
              </w:rPr>
            </w:pPr>
            <w:r w:rsidRPr="00136425">
              <w:rPr>
                <w:rFonts w:ascii="Times New Roman" w:hAnsi="Times New Roman" w:cs="Times New Roman"/>
                <w:spacing w:val="10"/>
                <w:sz w:val="18"/>
                <w:lang w:eastAsia="zh-CN"/>
              </w:rPr>
              <w:t>Refer to the Reagent Compatibility Table to determine if there is too much reagent in the sample. If there is excess, perform Buffer replacement on the sample prior to purification.</w:t>
            </w:r>
          </w:p>
        </w:tc>
      </w:tr>
      <w:tr w:rsidR="00262EF8" w:rsidRPr="00E35029" w:rsidTr="0058628C">
        <w:trPr>
          <w:trHeight w:val="634"/>
        </w:trPr>
        <w:tc>
          <w:tcPr>
            <w:tcW w:w="1116" w:type="dxa"/>
            <w:vMerge w:val="restart"/>
            <w:vAlign w:val="center"/>
          </w:tcPr>
          <w:p w:rsidR="00262EF8" w:rsidRPr="00136425" w:rsidRDefault="00136425" w:rsidP="00136425">
            <w:pPr>
              <w:kinsoku/>
              <w:autoSpaceDE/>
              <w:autoSpaceDN/>
              <w:adjustRightInd/>
              <w:snapToGrid/>
              <w:jc w:val="center"/>
              <w:textAlignment w:val="auto"/>
              <w:rPr>
                <w:rFonts w:eastAsia="宋体"/>
                <w:snapToGrid/>
                <w:color w:val="auto"/>
                <w:sz w:val="24"/>
                <w:szCs w:val="24"/>
                <w:lang w:eastAsia="zh-CN"/>
              </w:rPr>
            </w:pPr>
            <w:r>
              <w:rPr>
                <w:rStyle w:val="fontstyle01"/>
              </w:rPr>
              <w:t>No</w:t>
            </w:r>
            <w:r>
              <w:rPr>
                <w:rFonts w:ascii="Calibri" w:hAnsi="Calibri" w:cs="Calibri"/>
                <w:sz w:val="20"/>
                <w:szCs w:val="20"/>
              </w:rPr>
              <w:br/>
            </w:r>
            <w:r>
              <w:rPr>
                <w:rStyle w:val="fontstyle01"/>
              </w:rPr>
              <w:t>tagged</w:t>
            </w:r>
            <w:r>
              <w:rPr>
                <w:rFonts w:ascii="Calibri" w:hAnsi="Calibri" w:cs="Calibri"/>
                <w:sz w:val="20"/>
                <w:szCs w:val="20"/>
              </w:rPr>
              <w:br/>
            </w:r>
            <w:r>
              <w:rPr>
                <w:rStyle w:val="fontstyle01"/>
              </w:rPr>
              <w:t>protein exists in</w:t>
            </w:r>
            <w:r>
              <w:rPr>
                <w:rFonts w:ascii="Calibri" w:hAnsi="Calibri" w:cs="Calibri"/>
                <w:sz w:val="20"/>
                <w:szCs w:val="20"/>
              </w:rPr>
              <w:br/>
            </w:r>
            <w:r>
              <w:rPr>
                <w:rStyle w:val="fontstyle01"/>
              </w:rPr>
              <w:t>the eluate.</w:t>
            </w:r>
          </w:p>
        </w:tc>
        <w:tc>
          <w:tcPr>
            <w:tcW w:w="2222" w:type="dxa"/>
            <w:vAlign w:val="center"/>
          </w:tcPr>
          <w:p w:rsidR="00262EF8" w:rsidRPr="00E35029" w:rsidRDefault="00136425" w:rsidP="00136425">
            <w:pPr>
              <w:pStyle w:val="TableText"/>
              <w:spacing w:before="69" w:line="177" w:lineRule="auto"/>
              <w:ind w:left="134"/>
              <w:jc w:val="center"/>
              <w:rPr>
                <w:rFonts w:ascii="Times New Roman" w:hAnsi="Times New Roman" w:cs="Times New Roman"/>
                <w:sz w:val="18"/>
                <w:lang w:eastAsia="zh-CN"/>
              </w:rPr>
            </w:pPr>
            <w:r w:rsidRPr="00136425">
              <w:rPr>
                <w:rFonts w:ascii="Times New Roman" w:hAnsi="Times New Roman" w:cs="Times New Roman"/>
                <w:spacing w:val="9"/>
                <w:sz w:val="18"/>
                <w:lang w:eastAsia="zh-CN"/>
              </w:rPr>
              <w:t xml:space="preserve">Unsuccessful of </w:t>
            </w:r>
            <w:r>
              <w:rPr>
                <w:rFonts w:ascii="Times New Roman" w:hAnsi="Times New Roman" w:cs="Times New Roman"/>
                <w:spacing w:val="9"/>
                <w:sz w:val="18"/>
                <w:lang w:eastAsia="zh-CN"/>
              </w:rPr>
              <w:t>digestion</w:t>
            </w:r>
          </w:p>
        </w:tc>
        <w:tc>
          <w:tcPr>
            <w:tcW w:w="5356" w:type="dxa"/>
            <w:vAlign w:val="center"/>
          </w:tcPr>
          <w:p w:rsidR="00262EF8" w:rsidRPr="00E35029" w:rsidRDefault="00136425" w:rsidP="00136425">
            <w:pPr>
              <w:pStyle w:val="TableText"/>
              <w:spacing w:before="265" w:line="201" w:lineRule="auto"/>
              <w:ind w:left="119"/>
              <w:jc w:val="center"/>
              <w:rPr>
                <w:rFonts w:ascii="Times New Roman" w:hAnsi="Times New Roman" w:cs="Times New Roman"/>
                <w:sz w:val="18"/>
                <w:lang w:eastAsia="zh-CN"/>
              </w:rPr>
            </w:pPr>
            <w:bookmarkStart w:id="17" w:name="OLE_LINK14"/>
            <w:bookmarkStart w:id="18" w:name="OLE_LINK15"/>
            <w:r w:rsidRPr="00136425">
              <w:rPr>
                <w:rFonts w:ascii="Times New Roman" w:hAnsi="Times New Roman" w:cs="Times New Roman"/>
                <w:spacing w:val="8"/>
                <w:sz w:val="18"/>
                <w:lang w:eastAsia="zh-CN"/>
              </w:rPr>
              <w:t>Ensure that active enzymes are used</w:t>
            </w:r>
            <w:r>
              <w:rPr>
                <w:rFonts w:ascii="Times New Roman" w:hAnsi="Times New Roman" w:cs="Times New Roman" w:hint="eastAsia"/>
                <w:spacing w:val="8"/>
                <w:sz w:val="18"/>
                <w:lang w:eastAsia="zh-CN"/>
              </w:rPr>
              <w:t>.</w:t>
            </w:r>
            <w:r>
              <w:rPr>
                <w:rFonts w:ascii="Times New Roman" w:hAnsi="Times New Roman" w:cs="Times New Roman"/>
                <w:spacing w:val="8"/>
                <w:sz w:val="18"/>
                <w:lang w:eastAsia="zh-CN"/>
              </w:rPr>
              <w:t xml:space="preserve"> I</w:t>
            </w:r>
            <w:r w:rsidRPr="00136425">
              <w:rPr>
                <w:rFonts w:ascii="Times New Roman" w:hAnsi="Times New Roman" w:cs="Times New Roman"/>
                <w:spacing w:val="8"/>
                <w:sz w:val="18"/>
                <w:lang w:eastAsia="zh-CN"/>
              </w:rPr>
              <w:t>ncrease digestion time</w:t>
            </w:r>
            <w:bookmarkEnd w:id="17"/>
            <w:bookmarkEnd w:id="18"/>
          </w:p>
        </w:tc>
      </w:tr>
      <w:tr w:rsidR="00262EF8" w:rsidRPr="00E35029" w:rsidTr="0058628C">
        <w:trPr>
          <w:trHeight w:val="430"/>
        </w:trPr>
        <w:tc>
          <w:tcPr>
            <w:tcW w:w="1116" w:type="dxa"/>
            <w:vMerge/>
            <w:vAlign w:val="center"/>
          </w:tcPr>
          <w:p w:rsidR="00262EF8" w:rsidRPr="00E35029" w:rsidRDefault="00262EF8" w:rsidP="001A27EE">
            <w:pPr>
              <w:jc w:val="center"/>
              <w:rPr>
                <w:rFonts w:ascii="Times New Roman" w:hAnsi="Times New Roman" w:cs="Times New Roman"/>
                <w:sz w:val="18"/>
                <w:szCs w:val="19"/>
                <w:lang w:eastAsia="zh-CN"/>
              </w:rPr>
            </w:pPr>
          </w:p>
        </w:tc>
        <w:tc>
          <w:tcPr>
            <w:tcW w:w="2222" w:type="dxa"/>
            <w:vAlign w:val="center"/>
          </w:tcPr>
          <w:p w:rsidR="00262EF8" w:rsidRPr="00E35029" w:rsidRDefault="00136425" w:rsidP="001A27EE">
            <w:pPr>
              <w:pStyle w:val="TableText"/>
              <w:spacing w:before="82" w:line="201" w:lineRule="auto"/>
              <w:ind w:firstLineChars="100" w:firstLine="185"/>
              <w:jc w:val="center"/>
              <w:rPr>
                <w:rFonts w:ascii="Times New Roman" w:hAnsi="Times New Roman" w:cs="Times New Roman"/>
                <w:sz w:val="18"/>
              </w:rPr>
            </w:pPr>
            <w:r w:rsidRPr="00136425">
              <w:rPr>
                <w:rFonts w:ascii="Times New Roman" w:hAnsi="Times New Roman" w:cs="Times New Roman"/>
                <w:spacing w:val="5"/>
                <w:sz w:val="18"/>
                <w:lang w:eastAsia="zh-CN"/>
              </w:rPr>
              <w:t>Very low protein expression level</w:t>
            </w:r>
          </w:p>
        </w:tc>
        <w:tc>
          <w:tcPr>
            <w:tcW w:w="5356" w:type="dxa"/>
            <w:vAlign w:val="center"/>
          </w:tcPr>
          <w:p w:rsidR="00136425" w:rsidRPr="00136425" w:rsidRDefault="00136425" w:rsidP="00136425">
            <w:pPr>
              <w:pStyle w:val="TableText"/>
              <w:spacing w:before="70" w:line="175" w:lineRule="auto"/>
              <w:jc w:val="center"/>
              <w:rPr>
                <w:rFonts w:ascii="Times New Roman" w:hAnsi="Times New Roman" w:cs="Times New Roman"/>
                <w:sz w:val="18"/>
                <w:lang w:eastAsia="zh-CN"/>
              </w:rPr>
            </w:pPr>
            <w:r w:rsidRPr="00136425">
              <w:rPr>
                <w:rFonts w:ascii="Times New Roman" w:hAnsi="Times New Roman" w:cs="Times New Roman"/>
                <w:sz w:val="18"/>
                <w:lang w:eastAsia="zh-CN"/>
              </w:rPr>
              <w:t>Optimize expression conditions to raise the protein</w:t>
            </w:r>
          </w:p>
          <w:p w:rsidR="00262EF8" w:rsidRPr="00136425" w:rsidRDefault="00136425" w:rsidP="00136425">
            <w:pPr>
              <w:pStyle w:val="TableText"/>
              <w:spacing w:before="70" w:line="175" w:lineRule="auto"/>
              <w:jc w:val="center"/>
              <w:rPr>
                <w:rFonts w:ascii="Times New Roman" w:hAnsi="Times New Roman" w:cs="Times New Roman"/>
                <w:sz w:val="18"/>
                <w:lang w:eastAsia="zh-CN"/>
              </w:rPr>
            </w:pPr>
            <w:r w:rsidRPr="00136425">
              <w:rPr>
                <w:rFonts w:ascii="Times New Roman" w:hAnsi="Times New Roman" w:cs="Times New Roman"/>
                <w:sz w:val="18"/>
                <w:lang w:eastAsia="zh-CN"/>
              </w:rPr>
              <w:t>expression level.</w:t>
            </w:r>
          </w:p>
        </w:tc>
      </w:tr>
      <w:tr w:rsidR="00262EF8" w:rsidRPr="00E35029" w:rsidTr="0058628C">
        <w:trPr>
          <w:trHeight w:val="960"/>
        </w:trPr>
        <w:tc>
          <w:tcPr>
            <w:tcW w:w="1116" w:type="dxa"/>
            <w:vMerge/>
            <w:vAlign w:val="center"/>
          </w:tcPr>
          <w:p w:rsidR="00262EF8" w:rsidRPr="00E35029" w:rsidRDefault="00262EF8" w:rsidP="001A27EE">
            <w:pPr>
              <w:jc w:val="center"/>
              <w:rPr>
                <w:rFonts w:ascii="Times New Roman" w:hAnsi="Times New Roman" w:cs="Times New Roman"/>
                <w:sz w:val="18"/>
                <w:szCs w:val="19"/>
                <w:lang w:eastAsia="zh-CN"/>
              </w:rPr>
            </w:pPr>
          </w:p>
        </w:tc>
        <w:tc>
          <w:tcPr>
            <w:tcW w:w="2222" w:type="dxa"/>
            <w:tcBorders>
              <w:bottom w:val="single" w:sz="6" w:space="0" w:color="000000"/>
            </w:tcBorders>
            <w:vAlign w:val="center"/>
          </w:tcPr>
          <w:p w:rsidR="00262EF8" w:rsidRPr="00E35029" w:rsidRDefault="00262EF8" w:rsidP="001A27EE">
            <w:pPr>
              <w:spacing w:line="368" w:lineRule="auto"/>
              <w:jc w:val="center"/>
              <w:rPr>
                <w:rFonts w:ascii="Times New Roman" w:hAnsi="Times New Roman" w:cs="Times New Roman"/>
                <w:sz w:val="18"/>
                <w:szCs w:val="19"/>
                <w:lang w:eastAsia="zh-CN"/>
              </w:rPr>
            </w:pPr>
          </w:p>
          <w:p w:rsidR="00136425" w:rsidRPr="00136425" w:rsidRDefault="00136425" w:rsidP="00136425">
            <w:pPr>
              <w:pStyle w:val="TableText"/>
              <w:spacing w:before="82" w:line="201" w:lineRule="auto"/>
              <w:ind w:left="144"/>
              <w:jc w:val="center"/>
              <w:rPr>
                <w:rFonts w:ascii="Times New Roman" w:hAnsi="Times New Roman" w:cs="Times New Roman"/>
                <w:sz w:val="18"/>
                <w:lang w:eastAsia="zh-CN"/>
              </w:rPr>
            </w:pPr>
            <w:r w:rsidRPr="00136425">
              <w:rPr>
                <w:rFonts w:ascii="Times New Roman" w:hAnsi="Times New Roman" w:cs="Times New Roman"/>
                <w:sz w:val="18"/>
                <w:lang w:eastAsia="zh-CN"/>
              </w:rPr>
              <w:t>The target protein has been</w:t>
            </w:r>
          </w:p>
          <w:p w:rsidR="00262EF8" w:rsidRPr="00136425" w:rsidRDefault="00136425" w:rsidP="00136425">
            <w:pPr>
              <w:pStyle w:val="TableText"/>
              <w:spacing w:before="82" w:line="201" w:lineRule="auto"/>
              <w:ind w:left="144"/>
              <w:jc w:val="center"/>
              <w:rPr>
                <w:rFonts w:ascii="Times New Roman" w:hAnsi="Times New Roman" w:cs="Times New Roman"/>
                <w:sz w:val="18"/>
                <w:lang w:eastAsia="zh-CN"/>
              </w:rPr>
            </w:pPr>
            <w:r w:rsidRPr="00136425">
              <w:rPr>
                <w:rFonts w:ascii="Times New Roman" w:hAnsi="Times New Roman" w:cs="Times New Roman"/>
                <w:sz w:val="18"/>
                <w:lang w:eastAsia="zh-CN"/>
              </w:rPr>
              <w:t>degraded</w:t>
            </w:r>
          </w:p>
        </w:tc>
        <w:tc>
          <w:tcPr>
            <w:tcW w:w="5356" w:type="dxa"/>
            <w:tcBorders>
              <w:bottom w:val="single" w:sz="6" w:space="0" w:color="000000"/>
            </w:tcBorders>
            <w:vAlign w:val="center"/>
          </w:tcPr>
          <w:p w:rsidR="00136425" w:rsidRPr="00136425" w:rsidRDefault="00136425" w:rsidP="00136425">
            <w:pPr>
              <w:pStyle w:val="TableText"/>
              <w:spacing w:before="70" w:line="175" w:lineRule="auto"/>
              <w:jc w:val="center"/>
              <w:rPr>
                <w:rFonts w:ascii="Times New Roman" w:hAnsi="Times New Roman" w:cs="Times New Roman"/>
                <w:sz w:val="18"/>
                <w:lang w:eastAsia="zh-CN"/>
              </w:rPr>
            </w:pPr>
            <w:r w:rsidRPr="00136425">
              <w:rPr>
                <w:rFonts w:ascii="Times New Roman" w:hAnsi="Times New Roman" w:cs="Times New Roman"/>
                <w:sz w:val="18"/>
                <w:lang w:eastAsia="zh-CN"/>
              </w:rPr>
              <w:t xml:space="preserve"> Use freshly prepared sample. </w:t>
            </w:r>
          </w:p>
          <w:p w:rsidR="00136425" w:rsidRPr="00136425" w:rsidRDefault="00136425" w:rsidP="00136425">
            <w:pPr>
              <w:pStyle w:val="TableText"/>
              <w:spacing w:before="70" w:line="175" w:lineRule="auto"/>
              <w:jc w:val="center"/>
              <w:rPr>
                <w:rFonts w:ascii="Times New Roman" w:hAnsi="Times New Roman" w:cs="Times New Roman"/>
                <w:sz w:val="18"/>
                <w:lang w:eastAsia="zh-CN"/>
              </w:rPr>
            </w:pPr>
            <w:r w:rsidRPr="00136425">
              <w:rPr>
                <w:rFonts w:ascii="Times New Roman" w:hAnsi="Times New Roman" w:cs="Times New Roman"/>
                <w:sz w:val="18"/>
                <w:lang w:eastAsia="zh-CN"/>
              </w:rPr>
              <w:t>Perform purification at lower temperature, such as 4 °C.</w:t>
            </w:r>
          </w:p>
          <w:p w:rsidR="00262EF8" w:rsidRPr="00136425" w:rsidRDefault="00136425" w:rsidP="00136425">
            <w:pPr>
              <w:pStyle w:val="TableText"/>
              <w:spacing w:before="70" w:line="175" w:lineRule="auto"/>
              <w:jc w:val="center"/>
              <w:rPr>
                <w:rFonts w:ascii="Times New Roman" w:hAnsi="Times New Roman" w:cs="Times New Roman"/>
                <w:sz w:val="18"/>
                <w:lang w:eastAsia="zh-CN"/>
              </w:rPr>
            </w:pPr>
            <w:r w:rsidRPr="00136425">
              <w:rPr>
                <w:rFonts w:ascii="Times New Roman" w:hAnsi="Times New Roman" w:cs="Times New Roman"/>
                <w:sz w:val="18"/>
                <w:lang w:eastAsia="zh-CN"/>
              </w:rPr>
              <w:t>Include protease inhibitors to the sample during cell lysis and binding steps.</w:t>
            </w:r>
          </w:p>
        </w:tc>
      </w:tr>
      <w:tr w:rsidR="00CC04B3" w:rsidRPr="00E35029" w:rsidTr="0058628C">
        <w:trPr>
          <w:trHeight w:val="634"/>
        </w:trPr>
        <w:tc>
          <w:tcPr>
            <w:tcW w:w="1116" w:type="dxa"/>
            <w:vAlign w:val="center"/>
          </w:tcPr>
          <w:p w:rsidR="00136425" w:rsidRPr="00136425" w:rsidRDefault="00136425" w:rsidP="00136425">
            <w:pPr>
              <w:pStyle w:val="TableText"/>
              <w:spacing w:before="81" w:line="235" w:lineRule="auto"/>
              <w:ind w:left="2" w:right="139" w:firstLine="10"/>
              <w:jc w:val="center"/>
              <w:rPr>
                <w:rFonts w:ascii="Times New Roman" w:hAnsi="Times New Roman" w:cs="Times New Roman"/>
                <w:b/>
                <w:sz w:val="18"/>
                <w:lang w:eastAsia="zh-CN"/>
              </w:rPr>
            </w:pPr>
            <w:r w:rsidRPr="00136425">
              <w:rPr>
                <w:rFonts w:ascii="Times New Roman" w:hAnsi="Times New Roman" w:cs="Times New Roman"/>
                <w:b/>
                <w:sz w:val="18"/>
                <w:lang w:eastAsia="zh-CN"/>
              </w:rPr>
              <w:t>Multiple protein</w:t>
            </w:r>
          </w:p>
          <w:p w:rsidR="00136425" w:rsidRPr="00136425" w:rsidRDefault="00136425" w:rsidP="00136425">
            <w:pPr>
              <w:pStyle w:val="TableText"/>
              <w:spacing w:before="81" w:line="235" w:lineRule="auto"/>
              <w:ind w:left="2" w:right="139" w:firstLine="10"/>
              <w:jc w:val="center"/>
              <w:rPr>
                <w:rFonts w:ascii="Times New Roman" w:hAnsi="Times New Roman" w:cs="Times New Roman"/>
                <w:b/>
                <w:sz w:val="18"/>
                <w:lang w:eastAsia="zh-CN"/>
              </w:rPr>
            </w:pPr>
            <w:r w:rsidRPr="00136425">
              <w:rPr>
                <w:rFonts w:ascii="Times New Roman" w:hAnsi="Times New Roman" w:cs="Times New Roman"/>
                <w:b/>
                <w:sz w:val="18"/>
                <w:lang w:eastAsia="zh-CN"/>
              </w:rPr>
              <w:t>bands found in the</w:t>
            </w:r>
          </w:p>
          <w:p w:rsidR="00CC04B3" w:rsidRPr="00136425" w:rsidRDefault="00136425" w:rsidP="00136425">
            <w:pPr>
              <w:pStyle w:val="TableText"/>
              <w:spacing w:before="81" w:line="235" w:lineRule="auto"/>
              <w:ind w:left="2" w:right="139" w:firstLine="10"/>
              <w:jc w:val="center"/>
              <w:rPr>
                <w:rFonts w:ascii="Times New Roman" w:hAnsi="Times New Roman" w:cs="Times New Roman"/>
                <w:sz w:val="18"/>
                <w:lang w:eastAsia="zh-CN"/>
              </w:rPr>
            </w:pPr>
            <w:r w:rsidRPr="00136425">
              <w:rPr>
                <w:rFonts w:ascii="Times New Roman" w:hAnsi="Times New Roman" w:cs="Times New Roman"/>
                <w:b/>
                <w:sz w:val="18"/>
                <w:lang w:eastAsia="zh-CN"/>
              </w:rPr>
              <w:t>eluate.</w:t>
            </w:r>
          </w:p>
        </w:tc>
        <w:tc>
          <w:tcPr>
            <w:tcW w:w="2222" w:type="dxa"/>
            <w:tcBorders>
              <w:bottom w:val="single" w:sz="6" w:space="0" w:color="000000"/>
            </w:tcBorders>
            <w:vAlign w:val="center"/>
          </w:tcPr>
          <w:p w:rsidR="00CC04B3" w:rsidRPr="00E35029" w:rsidRDefault="00136425" w:rsidP="001A27EE">
            <w:pPr>
              <w:spacing w:line="368" w:lineRule="auto"/>
              <w:jc w:val="center"/>
              <w:rPr>
                <w:rFonts w:ascii="Times New Roman" w:hAnsi="Times New Roman" w:cs="Times New Roman"/>
                <w:sz w:val="18"/>
                <w:szCs w:val="19"/>
                <w:lang w:eastAsia="zh-CN"/>
              </w:rPr>
            </w:pPr>
            <w:r w:rsidRPr="00136425">
              <w:rPr>
                <w:rFonts w:ascii="Times New Roman" w:eastAsia="微软雅黑" w:hAnsi="Times New Roman" w:cs="Times New Roman"/>
                <w:sz w:val="18"/>
                <w:szCs w:val="19"/>
                <w:lang w:eastAsia="zh-CN"/>
              </w:rPr>
              <w:t>Insufficient washing</w:t>
            </w:r>
          </w:p>
        </w:tc>
        <w:tc>
          <w:tcPr>
            <w:tcW w:w="5356" w:type="dxa"/>
            <w:tcBorders>
              <w:bottom w:val="single" w:sz="6" w:space="0" w:color="000000"/>
            </w:tcBorders>
            <w:vAlign w:val="center"/>
          </w:tcPr>
          <w:p w:rsidR="00136425" w:rsidRPr="00136425" w:rsidRDefault="00136425" w:rsidP="00136425">
            <w:pPr>
              <w:spacing w:line="368" w:lineRule="auto"/>
              <w:ind w:right="154"/>
              <w:jc w:val="center"/>
              <w:rPr>
                <w:rFonts w:ascii="Times New Roman" w:eastAsia="微软雅黑" w:hAnsi="Times New Roman" w:cs="Times New Roman"/>
                <w:spacing w:val="9"/>
                <w:sz w:val="18"/>
                <w:szCs w:val="19"/>
                <w:lang w:eastAsia="zh-CN"/>
              </w:rPr>
            </w:pPr>
            <w:r w:rsidRPr="00136425">
              <w:rPr>
                <w:rFonts w:ascii="Times New Roman" w:eastAsia="微软雅黑" w:hAnsi="Times New Roman" w:cs="Times New Roman"/>
                <w:spacing w:val="9"/>
                <w:sz w:val="18"/>
                <w:szCs w:val="19"/>
                <w:lang w:eastAsia="zh-CN"/>
              </w:rPr>
              <w:t>Ensure adequate suspension and increase the number of washes, incubating each wash for 5-10 min.</w:t>
            </w:r>
          </w:p>
          <w:p w:rsidR="00CC04B3" w:rsidRPr="00E35029" w:rsidRDefault="00136425" w:rsidP="00136425">
            <w:pPr>
              <w:spacing w:line="368" w:lineRule="auto"/>
              <w:jc w:val="center"/>
              <w:rPr>
                <w:rFonts w:ascii="Times New Roman" w:hAnsi="Times New Roman" w:cs="Times New Roman"/>
                <w:sz w:val="18"/>
                <w:szCs w:val="19"/>
                <w:lang w:eastAsia="zh-CN"/>
              </w:rPr>
            </w:pPr>
            <w:r w:rsidRPr="00136425">
              <w:rPr>
                <w:rFonts w:ascii="Times New Roman" w:eastAsia="微软雅黑" w:hAnsi="Times New Roman" w:cs="Times New Roman"/>
                <w:spacing w:val="9"/>
                <w:sz w:val="18"/>
                <w:szCs w:val="19"/>
                <w:lang w:eastAsia="zh-CN"/>
              </w:rPr>
              <w:t>Increase the concentration of salt ions in the wash solution and use super nuclease to remove nucleic acid effects.</w:t>
            </w:r>
          </w:p>
        </w:tc>
      </w:tr>
    </w:tbl>
    <w:p w:rsidR="00D57465" w:rsidRPr="001714DE" w:rsidRDefault="00D57465" w:rsidP="00861DB3">
      <w:pPr>
        <w:rPr>
          <w:rFonts w:eastAsiaTheme="minorEastAsia"/>
          <w:lang w:eastAsia="zh-CN"/>
        </w:rPr>
      </w:pPr>
      <w:bookmarkStart w:id="19" w:name="bookmark10"/>
      <w:bookmarkEnd w:id="19"/>
    </w:p>
    <w:sectPr w:rsidR="00D57465" w:rsidRPr="001714DE" w:rsidSect="00D16AD5">
      <w:pgSz w:w="11900" w:h="16841"/>
      <w:pgMar w:top="1334" w:right="1784" w:bottom="1270" w:left="1784" w:header="645" w:footer="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675" w:rsidRDefault="00A05675">
      <w:r>
        <w:separator/>
      </w:r>
    </w:p>
  </w:endnote>
  <w:endnote w:type="continuationSeparator" w:id="0">
    <w:p w:rsidR="00A05675" w:rsidRDefault="00A0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Bold">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810198"/>
      <w:docPartObj>
        <w:docPartGallery w:val="Page Numbers (Bottom of Page)"/>
        <w:docPartUnique/>
      </w:docPartObj>
    </w:sdtPr>
    <w:sdtEndPr/>
    <w:sdtContent>
      <w:p w:rsidR="00F21365" w:rsidRPr="00BB4FB4" w:rsidRDefault="00F21365" w:rsidP="00BB4FB4">
        <w:pPr>
          <w:pStyle w:val="a6"/>
          <w:jc w:val="center"/>
        </w:pPr>
        <w:r>
          <w:fldChar w:fldCharType="begin"/>
        </w:r>
        <w:r>
          <w:instrText>PAGE   \* MERGEFORMAT</w:instrText>
        </w:r>
        <w:r>
          <w:fldChar w:fldCharType="separate"/>
        </w:r>
        <w:r w:rsidR="003413B8" w:rsidRPr="003413B8">
          <w:rPr>
            <w:noProof/>
            <w:lang w:val="zh-CN" w:eastAsia="zh-CN"/>
          </w:rPr>
          <w:t>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797925"/>
      <w:docPartObj>
        <w:docPartGallery w:val="Page Numbers (Bottom of Page)"/>
        <w:docPartUnique/>
      </w:docPartObj>
    </w:sdtPr>
    <w:sdtEndPr/>
    <w:sdtContent>
      <w:p w:rsidR="00F21365" w:rsidRPr="00BB4FB4" w:rsidRDefault="00F21365" w:rsidP="00BB4FB4">
        <w:pPr>
          <w:pStyle w:val="a6"/>
          <w:jc w:val="center"/>
        </w:pPr>
        <w:r>
          <w:fldChar w:fldCharType="begin"/>
        </w:r>
        <w:r>
          <w:instrText>PAGE   \* MERGEFORMAT</w:instrText>
        </w:r>
        <w:r>
          <w:fldChar w:fldCharType="separate"/>
        </w:r>
        <w:r w:rsidR="003413B8" w:rsidRPr="003413B8">
          <w:rPr>
            <w:noProof/>
            <w:lang w:val="zh-CN" w:eastAsia="zh-CN"/>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675" w:rsidRDefault="00A05675">
      <w:r>
        <w:separator/>
      </w:r>
    </w:p>
  </w:footnote>
  <w:footnote w:type="continuationSeparator" w:id="0">
    <w:p w:rsidR="00A05675" w:rsidRDefault="00A056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8F6" w:rsidRPr="00BB4FB4" w:rsidRDefault="001B68F6" w:rsidP="001B68F6">
    <w:pPr>
      <w:widowControl w:val="0"/>
      <w:pBdr>
        <w:left w:val="none" w:sz="0" w:space="4" w:color="auto"/>
        <w:bottom w:val="none" w:sz="0" w:space="1" w:color="auto"/>
        <w:right w:val="none" w:sz="0" w:space="4" w:color="auto"/>
      </w:pBdr>
      <w:tabs>
        <w:tab w:val="center" w:pos="4680"/>
        <w:tab w:val="right" w:pos="9360"/>
      </w:tabs>
      <w:kinsoku/>
      <w:autoSpaceDE/>
      <w:autoSpaceDN/>
      <w:adjustRightInd/>
      <w:textAlignment w:val="auto"/>
      <w:rPr>
        <w:rFonts w:ascii="Times New Roman" w:eastAsia="宋体" w:hAnsi="Times New Roman" w:cs="Times New Roman"/>
        <w:snapToGrid/>
        <w:color w:val="auto"/>
        <w:kern w:val="2"/>
        <w:sz w:val="22"/>
        <w:szCs w:val="22"/>
        <w:lang w:eastAsia="zh-CN"/>
      </w:rPr>
    </w:pPr>
    <w:r>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proofState w:spelling="clean"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0MjFmN2E2ZWM2YmM3MzlkZmQ1NDkzNzVjZjBmNDgifQ=="/>
  </w:docVars>
  <w:rsids>
    <w:rsidRoot w:val="00262EF8"/>
    <w:rsid w:val="0013616C"/>
    <w:rsid w:val="00136425"/>
    <w:rsid w:val="001714DE"/>
    <w:rsid w:val="00185E9E"/>
    <w:rsid w:val="001A27EE"/>
    <w:rsid w:val="001B68F6"/>
    <w:rsid w:val="001C044A"/>
    <w:rsid w:val="001C6415"/>
    <w:rsid w:val="001C6AA8"/>
    <w:rsid w:val="001D4962"/>
    <w:rsid w:val="001D4EA8"/>
    <w:rsid w:val="001D6913"/>
    <w:rsid w:val="001E3D3C"/>
    <w:rsid w:val="00227202"/>
    <w:rsid w:val="00235461"/>
    <w:rsid w:val="00235BCA"/>
    <w:rsid w:val="002472C9"/>
    <w:rsid w:val="00262480"/>
    <w:rsid w:val="00262EF8"/>
    <w:rsid w:val="0026453E"/>
    <w:rsid w:val="002A4516"/>
    <w:rsid w:val="002C1AA4"/>
    <w:rsid w:val="002C4C5A"/>
    <w:rsid w:val="002C6F82"/>
    <w:rsid w:val="003413B8"/>
    <w:rsid w:val="00364D58"/>
    <w:rsid w:val="004001E9"/>
    <w:rsid w:val="004057BD"/>
    <w:rsid w:val="004F6E95"/>
    <w:rsid w:val="00505C20"/>
    <w:rsid w:val="00555030"/>
    <w:rsid w:val="00584DBD"/>
    <w:rsid w:val="0058628C"/>
    <w:rsid w:val="005C3977"/>
    <w:rsid w:val="00627815"/>
    <w:rsid w:val="006314A9"/>
    <w:rsid w:val="00640D88"/>
    <w:rsid w:val="00661D26"/>
    <w:rsid w:val="00671DF6"/>
    <w:rsid w:val="006D671A"/>
    <w:rsid w:val="00703DA7"/>
    <w:rsid w:val="00742468"/>
    <w:rsid w:val="00745DEC"/>
    <w:rsid w:val="00801B0C"/>
    <w:rsid w:val="00821AE0"/>
    <w:rsid w:val="00861DB3"/>
    <w:rsid w:val="00866776"/>
    <w:rsid w:val="008A4806"/>
    <w:rsid w:val="008B396F"/>
    <w:rsid w:val="0094507E"/>
    <w:rsid w:val="00955D84"/>
    <w:rsid w:val="009A66A4"/>
    <w:rsid w:val="009C616F"/>
    <w:rsid w:val="009D5283"/>
    <w:rsid w:val="009E23AE"/>
    <w:rsid w:val="009E60FC"/>
    <w:rsid w:val="009F7309"/>
    <w:rsid w:val="00A05675"/>
    <w:rsid w:val="00A446EA"/>
    <w:rsid w:val="00A673CC"/>
    <w:rsid w:val="00A96B6A"/>
    <w:rsid w:val="00AB2CA1"/>
    <w:rsid w:val="00B463CF"/>
    <w:rsid w:val="00B66BE5"/>
    <w:rsid w:val="00B86F30"/>
    <w:rsid w:val="00BB4FB4"/>
    <w:rsid w:val="00BB5159"/>
    <w:rsid w:val="00BF6BD1"/>
    <w:rsid w:val="00C36A44"/>
    <w:rsid w:val="00C51428"/>
    <w:rsid w:val="00C6293E"/>
    <w:rsid w:val="00CC04B3"/>
    <w:rsid w:val="00CC463E"/>
    <w:rsid w:val="00D07FDF"/>
    <w:rsid w:val="00D16AD5"/>
    <w:rsid w:val="00D57465"/>
    <w:rsid w:val="00D839CD"/>
    <w:rsid w:val="00D971CD"/>
    <w:rsid w:val="00DB617E"/>
    <w:rsid w:val="00E35029"/>
    <w:rsid w:val="00E67920"/>
    <w:rsid w:val="00F136C8"/>
    <w:rsid w:val="00F21365"/>
    <w:rsid w:val="00F36644"/>
    <w:rsid w:val="00F5001C"/>
    <w:rsid w:val="00F56886"/>
    <w:rsid w:val="00F74CC7"/>
    <w:rsid w:val="00F8133F"/>
    <w:rsid w:val="00FE69BA"/>
    <w:rsid w:val="39145F7C"/>
    <w:rsid w:val="58B4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C0642C"/>
  <w15:docId w15:val="{9542461D-6C91-4301-871C-9A0117F4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0"/>
    <w:next w:val="a"/>
    <w:link w:val="10"/>
    <w:qFormat/>
    <w:rsid w:val="00C6293E"/>
    <w:pPr>
      <w:spacing w:before="207" w:line="194" w:lineRule="auto"/>
      <w:ind w:left="28"/>
      <w:outlineLvl w:val="0"/>
    </w:pPr>
    <w:rPr>
      <w:b/>
      <w:bCs/>
      <w:spacing w:val="-2"/>
      <w:sz w:val="24"/>
      <w:szCs w:val="24"/>
      <w:lang w:eastAsia="zh-CN"/>
    </w:rPr>
  </w:style>
  <w:style w:type="paragraph" w:styleId="2">
    <w:name w:val="heading 2"/>
    <w:basedOn w:val="a0"/>
    <w:next w:val="a"/>
    <w:link w:val="20"/>
    <w:unhideWhenUsed/>
    <w:qFormat/>
    <w:rsid w:val="00C6293E"/>
    <w:pPr>
      <w:spacing w:before="219" w:line="197" w:lineRule="auto"/>
      <w:ind w:left="25"/>
      <w:outlineLvl w:val="1"/>
    </w:pPr>
    <w:rPr>
      <w:b/>
      <w:bCs/>
      <w:spacing w:val="8"/>
      <w:sz w:val="19"/>
      <w:szCs w:val="19"/>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qFormat/>
    <w:rPr>
      <w:rFonts w:ascii="微软雅黑" w:eastAsia="微软雅黑" w:hAnsi="微软雅黑" w:cs="微软雅黑"/>
      <w:sz w:val="22"/>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微软雅黑" w:eastAsia="微软雅黑" w:hAnsi="微软雅黑" w:cs="微软雅黑"/>
      <w:sz w:val="19"/>
      <w:szCs w:val="19"/>
    </w:rPr>
  </w:style>
  <w:style w:type="paragraph" w:styleId="a4">
    <w:name w:val="header"/>
    <w:basedOn w:val="a"/>
    <w:link w:val="a5"/>
    <w:rsid w:val="009C616F"/>
    <w:pPr>
      <w:pBdr>
        <w:bottom w:val="single" w:sz="6" w:space="1" w:color="auto"/>
      </w:pBdr>
      <w:tabs>
        <w:tab w:val="center" w:pos="4153"/>
        <w:tab w:val="right" w:pos="8306"/>
      </w:tabs>
      <w:jc w:val="center"/>
    </w:pPr>
    <w:rPr>
      <w:sz w:val="18"/>
      <w:szCs w:val="18"/>
    </w:rPr>
  </w:style>
  <w:style w:type="character" w:customStyle="1" w:styleId="a5">
    <w:name w:val="页眉 字符"/>
    <w:basedOn w:val="a1"/>
    <w:link w:val="a4"/>
    <w:rsid w:val="009C616F"/>
    <w:rPr>
      <w:rFonts w:eastAsia="Arial"/>
      <w:snapToGrid w:val="0"/>
      <w:color w:val="000000"/>
      <w:sz w:val="18"/>
      <w:szCs w:val="18"/>
      <w:lang w:eastAsia="en-US"/>
    </w:rPr>
  </w:style>
  <w:style w:type="paragraph" w:styleId="a6">
    <w:name w:val="footer"/>
    <w:basedOn w:val="a"/>
    <w:link w:val="a7"/>
    <w:uiPriority w:val="99"/>
    <w:rsid w:val="009C616F"/>
    <w:pPr>
      <w:tabs>
        <w:tab w:val="center" w:pos="4153"/>
        <w:tab w:val="right" w:pos="8306"/>
      </w:tabs>
    </w:pPr>
    <w:rPr>
      <w:sz w:val="18"/>
      <w:szCs w:val="18"/>
    </w:rPr>
  </w:style>
  <w:style w:type="character" w:customStyle="1" w:styleId="a7">
    <w:name w:val="页脚 字符"/>
    <w:basedOn w:val="a1"/>
    <w:link w:val="a6"/>
    <w:uiPriority w:val="99"/>
    <w:rsid w:val="009C616F"/>
    <w:rPr>
      <w:rFonts w:eastAsia="Arial"/>
      <w:snapToGrid w:val="0"/>
      <w:color w:val="000000"/>
      <w:sz w:val="18"/>
      <w:szCs w:val="18"/>
      <w:lang w:eastAsia="en-US"/>
    </w:rPr>
  </w:style>
  <w:style w:type="character" w:customStyle="1" w:styleId="10">
    <w:name w:val="标题 1 字符"/>
    <w:basedOn w:val="a1"/>
    <w:link w:val="1"/>
    <w:rsid w:val="00C6293E"/>
    <w:rPr>
      <w:rFonts w:ascii="微软雅黑" w:eastAsia="微软雅黑" w:hAnsi="微软雅黑" w:cs="微软雅黑"/>
      <w:b/>
      <w:bCs/>
      <w:snapToGrid w:val="0"/>
      <w:color w:val="000000"/>
      <w:spacing w:val="-2"/>
      <w:sz w:val="24"/>
      <w:szCs w:val="24"/>
    </w:rPr>
  </w:style>
  <w:style w:type="paragraph" w:styleId="TOC">
    <w:name w:val="TOC Heading"/>
    <w:basedOn w:val="1"/>
    <w:next w:val="a"/>
    <w:uiPriority w:val="39"/>
    <w:unhideWhenUsed/>
    <w:qFormat/>
    <w:rsid w:val="004001E9"/>
    <w:pPr>
      <w:kinsoku/>
      <w:autoSpaceDE/>
      <w:autoSpaceDN/>
      <w:adjustRightInd/>
      <w:snapToGrid/>
      <w:spacing w:before="240" w:line="259" w:lineRule="auto"/>
      <w:textAlignment w:val="auto"/>
      <w:outlineLvl w:val="9"/>
    </w:pPr>
    <w:rPr>
      <w:rFonts w:asciiTheme="majorHAnsi" w:eastAsiaTheme="majorEastAsia" w:hAnsiTheme="majorHAnsi" w:cstheme="majorBidi"/>
      <w:b w:val="0"/>
      <w:bCs w:val="0"/>
      <w:snapToGrid/>
      <w:color w:val="365F91" w:themeColor="accent1" w:themeShade="BF"/>
      <w:sz w:val="32"/>
      <w:szCs w:val="32"/>
    </w:rPr>
  </w:style>
  <w:style w:type="paragraph" w:styleId="21">
    <w:name w:val="toc 2"/>
    <w:basedOn w:val="a"/>
    <w:next w:val="a"/>
    <w:autoRedefine/>
    <w:uiPriority w:val="39"/>
    <w:unhideWhenUsed/>
    <w:rsid w:val="004001E9"/>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lang w:eastAsia="zh-CN"/>
    </w:rPr>
  </w:style>
  <w:style w:type="paragraph" w:styleId="11">
    <w:name w:val="toc 1"/>
    <w:basedOn w:val="a"/>
    <w:next w:val="a"/>
    <w:autoRedefine/>
    <w:uiPriority w:val="39"/>
    <w:unhideWhenUsed/>
    <w:rsid w:val="004001E9"/>
    <w:pPr>
      <w:kinsoku/>
      <w:autoSpaceDE/>
      <w:autoSpaceDN/>
      <w:adjustRightInd/>
      <w:snapToGrid/>
      <w:spacing w:after="100" w:line="259" w:lineRule="auto"/>
      <w:textAlignment w:val="auto"/>
    </w:pPr>
    <w:rPr>
      <w:rFonts w:asciiTheme="minorHAnsi" w:eastAsiaTheme="minorEastAsia" w:hAnsiTheme="minorHAnsi" w:cs="Times New Roman"/>
      <w:snapToGrid/>
      <w:color w:val="auto"/>
      <w:sz w:val="22"/>
      <w:szCs w:val="22"/>
      <w:lang w:eastAsia="zh-CN"/>
    </w:rPr>
  </w:style>
  <w:style w:type="paragraph" w:styleId="3">
    <w:name w:val="toc 3"/>
    <w:basedOn w:val="a"/>
    <w:next w:val="a"/>
    <w:autoRedefine/>
    <w:uiPriority w:val="39"/>
    <w:unhideWhenUsed/>
    <w:rsid w:val="004001E9"/>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lang w:eastAsia="zh-CN"/>
    </w:rPr>
  </w:style>
  <w:style w:type="paragraph" w:styleId="a8">
    <w:name w:val="Title"/>
    <w:basedOn w:val="a0"/>
    <w:next w:val="a"/>
    <w:link w:val="a9"/>
    <w:qFormat/>
    <w:rsid w:val="00C6293E"/>
    <w:pPr>
      <w:spacing w:before="334" w:line="194" w:lineRule="auto"/>
      <w:ind w:left="37"/>
      <w:outlineLvl w:val="0"/>
    </w:pPr>
    <w:rPr>
      <w:b/>
      <w:bCs/>
      <w:spacing w:val="-4"/>
      <w:sz w:val="24"/>
      <w:szCs w:val="24"/>
      <w:lang w:eastAsia="zh-CN"/>
    </w:rPr>
  </w:style>
  <w:style w:type="character" w:customStyle="1" w:styleId="a9">
    <w:name w:val="标题 字符"/>
    <w:basedOn w:val="a1"/>
    <w:link w:val="a8"/>
    <w:rsid w:val="00C6293E"/>
    <w:rPr>
      <w:rFonts w:ascii="微软雅黑" w:eastAsia="微软雅黑" w:hAnsi="微软雅黑" w:cs="微软雅黑"/>
      <w:b/>
      <w:bCs/>
      <w:snapToGrid w:val="0"/>
      <w:color w:val="000000"/>
      <w:spacing w:val="-4"/>
      <w:sz w:val="24"/>
      <w:szCs w:val="24"/>
    </w:rPr>
  </w:style>
  <w:style w:type="character" w:customStyle="1" w:styleId="20">
    <w:name w:val="标题 2 字符"/>
    <w:basedOn w:val="a1"/>
    <w:link w:val="2"/>
    <w:rsid w:val="00C6293E"/>
    <w:rPr>
      <w:rFonts w:ascii="微软雅黑" w:eastAsia="微软雅黑" w:hAnsi="微软雅黑" w:cs="微软雅黑"/>
      <w:b/>
      <w:bCs/>
      <w:snapToGrid w:val="0"/>
      <w:color w:val="000000"/>
      <w:spacing w:val="8"/>
      <w:sz w:val="19"/>
      <w:szCs w:val="19"/>
    </w:rPr>
  </w:style>
  <w:style w:type="character" w:styleId="aa">
    <w:name w:val="Hyperlink"/>
    <w:basedOn w:val="a1"/>
    <w:uiPriority w:val="99"/>
    <w:unhideWhenUsed/>
    <w:rsid w:val="00C6293E"/>
    <w:rPr>
      <w:color w:val="0000FF" w:themeColor="hyperlink"/>
      <w:u w:val="single"/>
    </w:rPr>
  </w:style>
  <w:style w:type="paragraph" w:styleId="ab">
    <w:name w:val="Balloon Text"/>
    <w:basedOn w:val="a"/>
    <w:link w:val="ac"/>
    <w:rsid w:val="00AB2CA1"/>
    <w:rPr>
      <w:sz w:val="18"/>
      <w:szCs w:val="18"/>
    </w:rPr>
  </w:style>
  <w:style w:type="character" w:customStyle="1" w:styleId="ac">
    <w:name w:val="批注框文本 字符"/>
    <w:basedOn w:val="a1"/>
    <w:link w:val="ab"/>
    <w:rsid w:val="00AB2CA1"/>
    <w:rPr>
      <w:rFonts w:eastAsia="Arial"/>
      <w:snapToGrid w:val="0"/>
      <w:color w:val="000000"/>
      <w:sz w:val="18"/>
      <w:szCs w:val="18"/>
      <w:lang w:eastAsia="en-US"/>
    </w:rPr>
  </w:style>
  <w:style w:type="character" w:customStyle="1" w:styleId="fontstyle01">
    <w:name w:val="fontstyle01"/>
    <w:basedOn w:val="a1"/>
    <w:rsid w:val="00F8133F"/>
    <w:rPr>
      <w:rFonts w:ascii="Calibri-Bold" w:hAnsi="Calibri-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639">
      <w:bodyDiv w:val="1"/>
      <w:marLeft w:val="0"/>
      <w:marRight w:val="0"/>
      <w:marTop w:val="0"/>
      <w:marBottom w:val="0"/>
      <w:divBdr>
        <w:top w:val="none" w:sz="0" w:space="0" w:color="auto"/>
        <w:left w:val="none" w:sz="0" w:space="0" w:color="auto"/>
        <w:bottom w:val="none" w:sz="0" w:space="0" w:color="auto"/>
        <w:right w:val="none" w:sz="0" w:space="0" w:color="auto"/>
      </w:divBdr>
    </w:div>
    <w:div w:id="91703722">
      <w:bodyDiv w:val="1"/>
      <w:marLeft w:val="0"/>
      <w:marRight w:val="0"/>
      <w:marTop w:val="0"/>
      <w:marBottom w:val="0"/>
      <w:divBdr>
        <w:top w:val="none" w:sz="0" w:space="0" w:color="auto"/>
        <w:left w:val="none" w:sz="0" w:space="0" w:color="auto"/>
        <w:bottom w:val="none" w:sz="0" w:space="0" w:color="auto"/>
        <w:right w:val="none" w:sz="0" w:space="0" w:color="auto"/>
      </w:divBdr>
    </w:div>
    <w:div w:id="119688383">
      <w:bodyDiv w:val="1"/>
      <w:marLeft w:val="0"/>
      <w:marRight w:val="0"/>
      <w:marTop w:val="0"/>
      <w:marBottom w:val="0"/>
      <w:divBdr>
        <w:top w:val="none" w:sz="0" w:space="0" w:color="auto"/>
        <w:left w:val="none" w:sz="0" w:space="0" w:color="auto"/>
        <w:bottom w:val="none" w:sz="0" w:space="0" w:color="auto"/>
        <w:right w:val="none" w:sz="0" w:space="0" w:color="auto"/>
      </w:divBdr>
    </w:div>
    <w:div w:id="140730336">
      <w:bodyDiv w:val="1"/>
      <w:marLeft w:val="0"/>
      <w:marRight w:val="0"/>
      <w:marTop w:val="0"/>
      <w:marBottom w:val="0"/>
      <w:divBdr>
        <w:top w:val="none" w:sz="0" w:space="0" w:color="auto"/>
        <w:left w:val="none" w:sz="0" w:space="0" w:color="auto"/>
        <w:bottom w:val="none" w:sz="0" w:space="0" w:color="auto"/>
        <w:right w:val="none" w:sz="0" w:space="0" w:color="auto"/>
      </w:divBdr>
    </w:div>
    <w:div w:id="209610894">
      <w:bodyDiv w:val="1"/>
      <w:marLeft w:val="0"/>
      <w:marRight w:val="0"/>
      <w:marTop w:val="0"/>
      <w:marBottom w:val="0"/>
      <w:divBdr>
        <w:top w:val="none" w:sz="0" w:space="0" w:color="auto"/>
        <w:left w:val="none" w:sz="0" w:space="0" w:color="auto"/>
        <w:bottom w:val="none" w:sz="0" w:space="0" w:color="auto"/>
        <w:right w:val="none" w:sz="0" w:space="0" w:color="auto"/>
      </w:divBdr>
    </w:div>
    <w:div w:id="217210166">
      <w:bodyDiv w:val="1"/>
      <w:marLeft w:val="0"/>
      <w:marRight w:val="0"/>
      <w:marTop w:val="0"/>
      <w:marBottom w:val="0"/>
      <w:divBdr>
        <w:top w:val="none" w:sz="0" w:space="0" w:color="auto"/>
        <w:left w:val="none" w:sz="0" w:space="0" w:color="auto"/>
        <w:bottom w:val="none" w:sz="0" w:space="0" w:color="auto"/>
        <w:right w:val="none" w:sz="0" w:space="0" w:color="auto"/>
      </w:divBdr>
    </w:div>
    <w:div w:id="436218134">
      <w:bodyDiv w:val="1"/>
      <w:marLeft w:val="0"/>
      <w:marRight w:val="0"/>
      <w:marTop w:val="0"/>
      <w:marBottom w:val="0"/>
      <w:divBdr>
        <w:top w:val="none" w:sz="0" w:space="0" w:color="auto"/>
        <w:left w:val="none" w:sz="0" w:space="0" w:color="auto"/>
        <w:bottom w:val="none" w:sz="0" w:space="0" w:color="auto"/>
        <w:right w:val="none" w:sz="0" w:space="0" w:color="auto"/>
      </w:divBdr>
    </w:div>
    <w:div w:id="436602137">
      <w:bodyDiv w:val="1"/>
      <w:marLeft w:val="0"/>
      <w:marRight w:val="0"/>
      <w:marTop w:val="0"/>
      <w:marBottom w:val="0"/>
      <w:divBdr>
        <w:top w:val="none" w:sz="0" w:space="0" w:color="auto"/>
        <w:left w:val="none" w:sz="0" w:space="0" w:color="auto"/>
        <w:bottom w:val="none" w:sz="0" w:space="0" w:color="auto"/>
        <w:right w:val="none" w:sz="0" w:space="0" w:color="auto"/>
      </w:divBdr>
    </w:div>
    <w:div w:id="569468450">
      <w:bodyDiv w:val="1"/>
      <w:marLeft w:val="0"/>
      <w:marRight w:val="0"/>
      <w:marTop w:val="0"/>
      <w:marBottom w:val="0"/>
      <w:divBdr>
        <w:top w:val="none" w:sz="0" w:space="0" w:color="auto"/>
        <w:left w:val="none" w:sz="0" w:space="0" w:color="auto"/>
        <w:bottom w:val="none" w:sz="0" w:space="0" w:color="auto"/>
        <w:right w:val="none" w:sz="0" w:space="0" w:color="auto"/>
      </w:divBdr>
    </w:div>
    <w:div w:id="589891542">
      <w:bodyDiv w:val="1"/>
      <w:marLeft w:val="0"/>
      <w:marRight w:val="0"/>
      <w:marTop w:val="0"/>
      <w:marBottom w:val="0"/>
      <w:divBdr>
        <w:top w:val="none" w:sz="0" w:space="0" w:color="auto"/>
        <w:left w:val="none" w:sz="0" w:space="0" w:color="auto"/>
        <w:bottom w:val="none" w:sz="0" w:space="0" w:color="auto"/>
        <w:right w:val="none" w:sz="0" w:space="0" w:color="auto"/>
      </w:divBdr>
    </w:div>
    <w:div w:id="600453435">
      <w:bodyDiv w:val="1"/>
      <w:marLeft w:val="0"/>
      <w:marRight w:val="0"/>
      <w:marTop w:val="0"/>
      <w:marBottom w:val="0"/>
      <w:divBdr>
        <w:top w:val="none" w:sz="0" w:space="0" w:color="auto"/>
        <w:left w:val="none" w:sz="0" w:space="0" w:color="auto"/>
        <w:bottom w:val="none" w:sz="0" w:space="0" w:color="auto"/>
        <w:right w:val="none" w:sz="0" w:space="0" w:color="auto"/>
      </w:divBdr>
    </w:div>
    <w:div w:id="762150108">
      <w:bodyDiv w:val="1"/>
      <w:marLeft w:val="0"/>
      <w:marRight w:val="0"/>
      <w:marTop w:val="0"/>
      <w:marBottom w:val="0"/>
      <w:divBdr>
        <w:top w:val="none" w:sz="0" w:space="0" w:color="auto"/>
        <w:left w:val="none" w:sz="0" w:space="0" w:color="auto"/>
        <w:bottom w:val="none" w:sz="0" w:space="0" w:color="auto"/>
        <w:right w:val="none" w:sz="0" w:space="0" w:color="auto"/>
      </w:divBdr>
    </w:div>
    <w:div w:id="800877708">
      <w:bodyDiv w:val="1"/>
      <w:marLeft w:val="0"/>
      <w:marRight w:val="0"/>
      <w:marTop w:val="0"/>
      <w:marBottom w:val="0"/>
      <w:divBdr>
        <w:top w:val="none" w:sz="0" w:space="0" w:color="auto"/>
        <w:left w:val="none" w:sz="0" w:space="0" w:color="auto"/>
        <w:bottom w:val="none" w:sz="0" w:space="0" w:color="auto"/>
        <w:right w:val="none" w:sz="0" w:space="0" w:color="auto"/>
      </w:divBdr>
    </w:div>
    <w:div w:id="886986339">
      <w:bodyDiv w:val="1"/>
      <w:marLeft w:val="0"/>
      <w:marRight w:val="0"/>
      <w:marTop w:val="0"/>
      <w:marBottom w:val="0"/>
      <w:divBdr>
        <w:top w:val="none" w:sz="0" w:space="0" w:color="auto"/>
        <w:left w:val="none" w:sz="0" w:space="0" w:color="auto"/>
        <w:bottom w:val="none" w:sz="0" w:space="0" w:color="auto"/>
        <w:right w:val="none" w:sz="0" w:space="0" w:color="auto"/>
      </w:divBdr>
    </w:div>
    <w:div w:id="1021126811">
      <w:bodyDiv w:val="1"/>
      <w:marLeft w:val="0"/>
      <w:marRight w:val="0"/>
      <w:marTop w:val="0"/>
      <w:marBottom w:val="0"/>
      <w:divBdr>
        <w:top w:val="none" w:sz="0" w:space="0" w:color="auto"/>
        <w:left w:val="none" w:sz="0" w:space="0" w:color="auto"/>
        <w:bottom w:val="none" w:sz="0" w:space="0" w:color="auto"/>
        <w:right w:val="none" w:sz="0" w:space="0" w:color="auto"/>
      </w:divBdr>
    </w:div>
    <w:div w:id="1031957456">
      <w:bodyDiv w:val="1"/>
      <w:marLeft w:val="0"/>
      <w:marRight w:val="0"/>
      <w:marTop w:val="0"/>
      <w:marBottom w:val="0"/>
      <w:divBdr>
        <w:top w:val="none" w:sz="0" w:space="0" w:color="auto"/>
        <w:left w:val="none" w:sz="0" w:space="0" w:color="auto"/>
        <w:bottom w:val="none" w:sz="0" w:space="0" w:color="auto"/>
        <w:right w:val="none" w:sz="0" w:space="0" w:color="auto"/>
      </w:divBdr>
    </w:div>
    <w:div w:id="1035041274">
      <w:bodyDiv w:val="1"/>
      <w:marLeft w:val="0"/>
      <w:marRight w:val="0"/>
      <w:marTop w:val="0"/>
      <w:marBottom w:val="0"/>
      <w:divBdr>
        <w:top w:val="none" w:sz="0" w:space="0" w:color="auto"/>
        <w:left w:val="none" w:sz="0" w:space="0" w:color="auto"/>
        <w:bottom w:val="none" w:sz="0" w:space="0" w:color="auto"/>
        <w:right w:val="none" w:sz="0" w:space="0" w:color="auto"/>
      </w:divBdr>
    </w:div>
    <w:div w:id="1084229673">
      <w:bodyDiv w:val="1"/>
      <w:marLeft w:val="0"/>
      <w:marRight w:val="0"/>
      <w:marTop w:val="0"/>
      <w:marBottom w:val="0"/>
      <w:divBdr>
        <w:top w:val="none" w:sz="0" w:space="0" w:color="auto"/>
        <w:left w:val="none" w:sz="0" w:space="0" w:color="auto"/>
        <w:bottom w:val="none" w:sz="0" w:space="0" w:color="auto"/>
        <w:right w:val="none" w:sz="0" w:space="0" w:color="auto"/>
      </w:divBdr>
    </w:div>
    <w:div w:id="1325933815">
      <w:bodyDiv w:val="1"/>
      <w:marLeft w:val="0"/>
      <w:marRight w:val="0"/>
      <w:marTop w:val="0"/>
      <w:marBottom w:val="0"/>
      <w:divBdr>
        <w:top w:val="none" w:sz="0" w:space="0" w:color="auto"/>
        <w:left w:val="none" w:sz="0" w:space="0" w:color="auto"/>
        <w:bottom w:val="none" w:sz="0" w:space="0" w:color="auto"/>
        <w:right w:val="none" w:sz="0" w:space="0" w:color="auto"/>
      </w:divBdr>
    </w:div>
    <w:div w:id="1499147803">
      <w:bodyDiv w:val="1"/>
      <w:marLeft w:val="0"/>
      <w:marRight w:val="0"/>
      <w:marTop w:val="0"/>
      <w:marBottom w:val="0"/>
      <w:divBdr>
        <w:top w:val="none" w:sz="0" w:space="0" w:color="auto"/>
        <w:left w:val="none" w:sz="0" w:space="0" w:color="auto"/>
        <w:bottom w:val="none" w:sz="0" w:space="0" w:color="auto"/>
        <w:right w:val="none" w:sz="0" w:space="0" w:color="auto"/>
      </w:divBdr>
    </w:div>
    <w:div w:id="1570647747">
      <w:bodyDiv w:val="1"/>
      <w:marLeft w:val="0"/>
      <w:marRight w:val="0"/>
      <w:marTop w:val="0"/>
      <w:marBottom w:val="0"/>
      <w:divBdr>
        <w:top w:val="none" w:sz="0" w:space="0" w:color="auto"/>
        <w:left w:val="none" w:sz="0" w:space="0" w:color="auto"/>
        <w:bottom w:val="none" w:sz="0" w:space="0" w:color="auto"/>
        <w:right w:val="none" w:sz="0" w:space="0" w:color="auto"/>
      </w:divBdr>
    </w:div>
    <w:div w:id="1857226806">
      <w:bodyDiv w:val="1"/>
      <w:marLeft w:val="0"/>
      <w:marRight w:val="0"/>
      <w:marTop w:val="0"/>
      <w:marBottom w:val="0"/>
      <w:divBdr>
        <w:top w:val="none" w:sz="0" w:space="0" w:color="auto"/>
        <w:left w:val="none" w:sz="0" w:space="0" w:color="auto"/>
        <w:bottom w:val="none" w:sz="0" w:space="0" w:color="auto"/>
        <w:right w:val="none" w:sz="0" w:space="0" w:color="auto"/>
      </w:divBdr>
    </w:div>
    <w:div w:id="1899440976">
      <w:bodyDiv w:val="1"/>
      <w:marLeft w:val="0"/>
      <w:marRight w:val="0"/>
      <w:marTop w:val="0"/>
      <w:marBottom w:val="0"/>
      <w:divBdr>
        <w:top w:val="none" w:sz="0" w:space="0" w:color="auto"/>
        <w:left w:val="none" w:sz="0" w:space="0" w:color="auto"/>
        <w:bottom w:val="none" w:sz="0" w:space="0" w:color="auto"/>
        <w:right w:val="none" w:sz="0" w:space="0" w:color="auto"/>
      </w:divBdr>
    </w:div>
    <w:div w:id="1995601961">
      <w:bodyDiv w:val="1"/>
      <w:marLeft w:val="0"/>
      <w:marRight w:val="0"/>
      <w:marTop w:val="0"/>
      <w:marBottom w:val="0"/>
      <w:divBdr>
        <w:top w:val="none" w:sz="0" w:space="0" w:color="auto"/>
        <w:left w:val="none" w:sz="0" w:space="0" w:color="auto"/>
        <w:bottom w:val="none" w:sz="0" w:space="0" w:color="auto"/>
        <w:right w:val="none" w:sz="0" w:space="0" w:color="auto"/>
      </w:divBdr>
    </w:div>
    <w:div w:id="1995723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C0AC0-FBDE-4DED-BC2A-06D28136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827</Words>
  <Characters>4718</Characters>
  <Application>Microsoft Office Word</Application>
  <DocSecurity>0</DocSecurity>
  <Lines>39</Lines>
  <Paragraphs>11</Paragraphs>
  <ScaleCrop>false</ScaleCrop>
  <Company>P R C</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Song (GS-CPBU)</dc:creator>
  <cp:lastModifiedBy>Lenovo</cp:lastModifiedBy>
  <cp:revision>26</cp:revision>
  <dcterms:created xsi:type="dcterms:W3CDTF">2023-08-29T07:49:00Z</dcterms:created>
  <dcterms:modified xsi:type="dcterms:W3CDTF">2024-01-09T03:18:00Z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2023-08-16T10:41:23Z</vt:filetime>
  </property>
  <property fmtid="{D5CDD505-2E9C-101B-9397-08002B2CF9AE}" pid="4" name="KSOProductBuildVer">
    <vt:lpwstr>2052-12.1.0.15120</vt:lpwstr>
  </property>
  <property fmtid="{D5CDD505-2E9C-101B-9397-08002B2CF9AE}" pid="5" name="ICV">
    <vt:lpwstr>B2B926B7BBBB4F09B56F603AD2796396_13</vt:lpwstr>
  </property>
</Properties>
</file>