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3C" w:rsidRDefault="00FA0E3C" w:rsidP="00EC62DF">
      <w:pPr>
        <w:spacing w:line="367" w:lineRule="exact"/>
        <w:ind w:left="3572" w:firstLineChars="400" w:firstLine="880"/>
        <w:rPr>
          <w:b/>
          <w:sz w:val="32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3600" behindDoc="1" locked="0" layoutInCell="1" allowOverlap="1" wp14:anchorId="187536B1" wp14:editId="63BFF05A">
            <wp:simplePos x="0" y="0"/>
            <wp:positionH relativeFrom="page">
              <wp:posOffset>-12700</wp:posOffset>
            </wp:positionH>
            <wp:positionV relativeFrom="page">
              <wp:posOffset>10045700</wp:posOffset>
            </wp:positionV>
            <wp:extent cx="38100" cy="38100"/>
            <wp:effectExtent l="0" t="0" r="0" b="0"/>
            <wp:wrapNone/>
            <wp:docPr id="17" name="图片 17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2DF" w:rsidRPr="00EC62DF">
        <w:rPr>
          <w:rFonts w:ascii="微软雅黑" w:eastAsia="微软雅黑" w:hAnsi="微软雅黑" w:cs="微软雅黑" w:hint="eastAsia"/>
          <w:noProof/>
          <w:color w:val="auto"/>
          <w:sz w:val="22"/>
          <w:lang w:eastAsia="zh-CN"/>
        </w:rPr>
        <w:t>安全说明书</w:t>
      </w:r>
    </w:p>
    <w:p w:rsidR="00FA0E3C" w:rsidRDefault="00EC62DF" w:rsidP="00FA0E3C">
      <w:pPr>
        <w:spacing w:before="491" w:line="211" w:lineRule="exact"/>
        <w:ind w:left="7093"/>
        <w:rPr>
          <w:sz w:val="18"/>
          <w:lang w:eastAsia="zh-CN"/>
        </w:rPr>
      </w:pPr>
      <w:r w:rsidRPr="00C6293E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>生效日期</w:t>
      </w:r>
      <w:r w:rsidR="00FA0E3C">
        <w:rPr>
          <w:spacing w:val="132"/>
          <w:sz w:val="18"/>
          <w:lang w:eastAsia="zh-CN"/>
        </w:rPr>
        <w:t xml:space="preserve"> </w:t>
      </w:r>
      <w:r w:rsidR="00FA0E3C">
        <w:rPr>
          <w:sz w:val="18"/>
          <w:lang w:eastAsia="zh-CN"/>
        </w:rPr>
        <w:t>01/04/2024</w:t>
      </w:r>
    </w:p>
    <w:p w:rsidR="00FA0E3C" w:rsidRDefault="00EC62DF" w:rsidP="00FA0E3C">
      <w:pPr>
        <w:spacing w:before="132" w:line="211" w:lineRule="exact"/>
        <w:ind w:left="7093"/>
        <w:rPr>
          <w:sz w:val="18"/>
          <w:lang w:eastAsia="zh-CN"/>
        </w:rPr>
      </w:pPr>
      <w:r w:rsidRPr="00936F03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>版</w:t>
      </w:r>
      <w:r w:rsidRPr="00936F03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 xml:space="preserve"> </w:t>
      </w:r>
      <w:r w:rsidR="00936F03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 xml:space="preserve">    </w:t>
      </w:r>
      <w:r w:rsidRPr="00936F03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 xml:space="preserve">   </w:t>
      </w:r>
      <w:r w:rsidRPr="00936F03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>本</w:t>
      </w:r>
      <w:r w:rsidRPr="00936F03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 xml:space="preserve"> </w:t>
      </w:r>
      <w:r w:rsidRPr="00936F03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 xml:space="preserve"> </w:t>
      </w:r>
      <w:r>
        <w:rPr>
          <w:rFonts w:eastAsiaTheme="minorEastAsia"/>
          <w:spacing w:val="1"/>
          <w:sz w:val="18"/>
          <w:lang w:eastAsia="zh-CN"/>
        </w:rPr>
        <w:t xml:space="preserve"> </w:t>
      </w:r>
      <w:r w:rsidR="00FA0E3C">
        <w:rPr>
          <w:spacing w:val="1"/>
          <w:sz w:val="18"/>
          <w:lang w:eastAsia="zh-CN"/>
        </w:rPr>
        <w:t>01</w:t>
      </w:r>
    </w:p>
    <w:p w:rsidR="00EC62DF" w:rsidRDefault="00EC62DF" w:rsidP="00FA0E3C">
      <w:pPr>
        <w:spacing w:before="48" w:line="233" w:lineRule="exact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r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Pr="00EC62DF">
        <w:rPr>
          <w:b/>
          <w:spacing w:val="-1"/>
          <w:sz w:val="20"/>
          <w:lang w:eastAsia="zh-CN"/>
        </w:rPr>
        <w:t xml:space="preserve"> 1 </w:t>
      </w:r>
      <w:r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Pr="00EC62DF">
        <w:rPr>
          <w:b/>
          <w:spacing w:val="-1"/>
          <w:sz w:val="20"/>
          <w:lang w:eastAsia="zh-CN"/>
        </w:rPr>
        <w:t>-</w:t>
      </w:r>
      <w:r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物质</w:t>
      </w:r>
      <w:r w:rsidRPr="00EC62DF">
        <w:rPr>
          <w:b/>
          <w:spacing w:val="-1"/>
          <w:sz w:val="20"/>
          <w:lang w:eastAsia="zh-CN"/>
        </w:rPr>
        <w:t>/</w:t>
      </w:r>
      <w:r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混合物和公司</w:t>
      </w:r>
      <w:r w:rsidRPr="00EC62DF">
        <w:rPr>
          <w:b/>
          <w:spacing w:val="-1"/>
          <w:sz w:val="20"/>
          <w:lang w:eastAsia="zh-CN"/>
        </w:rPr>
        <w:t>/</w:t>
      </w:r>
      <w:r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企业的识别</w:t>
      </w:r>
    </w:p>
    <w:p w:rsidR="00EC62DF" w:rsidRDefault="00EA3F36" w:rsidP="00FA0E3C">
      <w:pPr>
        <w:spacing w:before="48" w:line="233" w:lineRule="exact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bookmarkStart w:id="0" w:name="br1"/>
      <w:bookmarkEnd w:id="0"/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4624" behindDoc="1" locked="0" layoutInCell="1" allowOverlap="1" wp14:anchorId="104BACFF" wp14:editId="42387A32">
            <wp:simplePos x="0" y="0"/>
            <wp:positionH relativeFrom="page">
              <wp:posOffset>459740</wp:posOffset>
            </wp:positionH>
            <wp:positionV relativeFrom="page">
              <wp:posOffset>2191592</wp:posOffset>
            </wp:positionV>
            <wp:extent cx="6751955" cy="31750"/>
            <wp:effectExtent l="0" t="0" r="0" b="6350"/>
            <wp:wrapNone/>
            <wp:docPr id="18" name="图片 18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3C" w:rsidRDefault="00FA0E3C" w:rsidP="00FA0E3C">
      <w:pPr>
        <w:spacing w:before="48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1.1</w:t>
      </w:r>
      <w:r>
        <w:rPr>
          <w:b/>
          <w:sz w:val="20"/>
          <w:lang w:eastAsia="zh-CN"/>
        </w:rPr>
        <w:t xml:space="preserve"> </w:t>
      </w:r>
      <w:r w:rsidR="00936F03" w:rsidRPr="00936F03">
        <w:rPr>
          <w:rFonts w:ascii="微软雅黑" w:eastAsia="微软雅黑" w:hAnsi="微软雅黑" w:cs="微软雅黑" w:hint="eastAsia"/>
          <w:b/>
          <w:sz w:val="20"/>
          <w:lang w:eastAsia="zh-CN"/>
        </w:rPr>
        <w:t>物质或混合物的标识</w:t>
      </w:r>
    </w:p>
    <w:p w:rsidR="00FA0E3C" w:rsidRPr="00FA0E3C" w:rsidRDefault="00936F03" w:rsidP="00FA0E3C">
      <w:pPr>
        <w:spacing w:line="233" w:lineRule="exact"/>
        <w:ind w:left="300"/>
        <w:rPr>
          <w:spacing w:val="-1"/>
          <w:sz w:val="20"/>
          <w:lang w:eastAsia="zh-CN"/>
        </w:rPr>
      </w:pPr>
      <w:r w:rsidRPr="00936F03">
        <w:rPr>
          <w:rFonts w:ascii="微软雅黑" w:eastAsia="微软雅黑" w:hAnsi="微软雅黑" w:cs="微软雅黑" w:hint="eastAsia"/>
          <w:spacing w:val="-1"/>
          <w:sz w:val="20"/>
          <w:lang w:eastAsia="zh-CN"/>
        </w:rPr>
        <w:t>产品代码</w:t>
      </w:r>
      <w:r w:rsidR="00FA0E3C">
        <w:rPr>
          <w:sz w:val="20"/>
          <w:lang w:eastAsia="zh-CN"/>
        </w:rPr>
        <w:t>:</w:t>
      </w:r>
      <w:r w:rsidR="00FA0E3C">
        <w:rPr>
          <w:spacing w:val="-1"/>
          <w:sz w:val="20"/>
          <w:lang w:eastAsia="zh-CN"/>
        </w:rPr>
        <w:t xml:space="preserve"> </w:t>
      </w:r>
    </w:p>
    <w:p w:rsidR="00FA0E3C" w:rsidRDefault="00936F03" w:rsidP="00FA0E3C">
      <w:pPr>
        <w:spacing w:line="233" w:lineRule="exact"/>
        <w:ind w:left="300"/>
        <w:rPr>
          <w:sz w:val="20"/>
        </w:rPr>
      </w:pPr>
      <w:proofErr w:type="spellStart"/>
      <w:r>
        <w:rPr>
          <w:rFonts w:ascii="微软雅黑" w:eastAsia="微软雅黑" w:hAnsi="微软雅黑" w:cs="微软雅黑" w:hint="eastAsia"/>
          <w:spacing w:val="-1"/>
          <w:sz w:val="20"/>
        </w:rPr>
        <w:t>产品</w:t>
      </w:r>
      <w:proofErr w:type="spellEnd"/>
      <w:r>
        <w:rPr>
          <w:rFonts w:ascii="微软雅黑" w:eastAsia="微软雅黑" w:hAnsi="微软雅黑" w:cs="微软雅黑" w:hint="eastAsia"/>
          <w:spacing w:val="-1"/>
          <w:sz w:val="20"/>
          <w:lang w:eastAsia="zh-CN"/>
        </w:rPr>
        <w:t>名字</w:t>
      </w:r>
      <w:r w:rsidR="00FA0E3C">
        <w:rPr>
          <w:sz w:val="20"/>
        </w:rPr>
        <w:t>:</w:t>
      </w:r>
      <w:r w:rsidR="00FA0E3C">
        <w:rPr>
          <w:spacing w:val="-1"/>
          <w:sz w:val="20"/>
        </w:rPr>
        <w:t xml:space="preserve"> </w:t>
      </w:r>
      <w:r w:rsidR="00FA0E3C" w:rsidRPr="00FA0E3C">
        <w:rPr>
          <w:spacing w:val="-1"/>
          <w:sz w:val="20"/>
        </w:rPr>
        <w:t>Anti-</w:t>
      </w:r>
      <w:proofErr w:type="spellStart"/>
      <w:r w:rsidR="00FA0E3C" w:rsidRPr="00FA0E3C">
        <w:rPr>
          <w:spacing w:val="-1"/>
          <w:sz w:val="20"/>
        </w:rPr>
        <w:t>GFP_</w:t>
      </w:r>
      <w:r w:rsidR="00FA0E3C">
        <w:rPr>
          <w:spacing w:val="-1"/>
          <w:sz w:val="20"/>
        </w:rPr>
        <w:t>A</w:t>
      </w:r>
      <w:r w:rsidR="00FA0E3C" w:rsidRPr="00FA0E3C">
        <w:rPr>
          <w:spacing w:val="-1"/>
          <w:sz w:val="20"/>
        </w:rPr>
        <w:t>ffinity</w:t>
      </w:r>
      <w:proofErr w:type="spellEnd"/>
      <w:r w:rsidR="00FA0E3C" w:rsidRPr="00FA0E3C">
        <w:rPr>
          <w:spacing w:val="-1"/>
          <w:sz w:val="20"/>
        </w:rPr>
        <w:t xml:space="preserve"> beads</w:t>
      </w:r>
    </w:p>
    <w:p w:rsidR="00FA0E3C" w:rsidRDefault="00FA0E3C" w:rsidP="00FA0E3C">
      <w:pPr>
        <w:spacing w:before="48" w:line="233" w:lineRule="exact"/>
        <w:rPr>
          <w:b/>
          <w:sz w:val="20"/>
        </w:rPr>
      </w:pPr>
      <w:r>
        <w:rPr>
          <w:b/>
          <w:spacing w:val="-1"/>
          <w:sz w:val="20"/>
        </w:rPr>
        <w:t>1.2</w:t>
      </w:r>
      <w:r>
        <w:rPr>
          <w:b/>
          <w:sz w:val="20"/>
        </w:rPr>
        <w:t xml:space="preserve"> </w:t>
      </w:r>
      <w:proofErr w:type="spellStart"/>
      <w:r w:rsidR="00936F03" w:rsidRPr="00936F03">
        <w:rPr>
          <w:rFonts w:ascii="微软雅黑" w:eastAsia="微软雅黑" w:hAnsi="微软雅黑" w:cs="微软雅黑" w:hint="eastAsia"/>
          <w:b/>
          <w:sz w:val="20"/>
        </w:rPr>
        <w:t>公司</w:t>
      </w:r>
      <w:proofErr w:type="spellEnd"/>
      <w:r w:rsidR="00936F03" w:rsidRPr="00936F03">
        <w:rPr>
          <w:b/>
          <w:sz w:val="20"/>
        </w:rPr>
        <w:t>/</w:t>
      </w:r>
      <w:proofErr w:type="spellStart"/>
      <w:r w:rsidR="00936F03" w:rsidRPr="00936F03">
        <w:rPr>
          <w:rFonts w:ascii="微软雅黑" w:eastAsia="微软雅黑" w:hAnsi="微软雅黑" w:cs="微软雅黑" w:hint="eastAsia"/>
          <w:b/>
          <w:sz w:val="20"/>
        </w:rPr>
        <w:t>企业标识</w:t>
      </w:r>
      <w:proofErr w:type="spellEnd"/>
    </w:p>
    <w:p w:rsidR="00FA0E3C" w:rsidRDefault="00936F03" w:rsidP="00FA0E3C">
      <w:pPr>
        <w:spacing w:before="91" w:line="233" w:lineRule="exact"/>
        <w:ind w:left="300"/>
        <w:rPr>
          <w:sz w:val="20"/>
        </w:rPr>
      </w:pPr>
      <w:r w:rsidRPr="002C1AA4">
        <w:rPr>
          <w:rFonts w:ascii="微软雅黑" w:eastAsia="微软雅黑" w:hAnsi="微软雅黑" w:cs="微软雅黑" w:hint="eastAsia"/>
          <w:spacing w:val="6"/>
          <w:sz w:val="19"/>
          <w:szCs w:val="19"/>
          <w:lang w:eastAsia="zh-CN"/>
        </w:rPr>
        <w:t>佰</w:t>
      </w:r>
      <w:proofErr w:type="gramStart"/>
      <w:r w:rsidRPr="002C1AA4">
        <w:rPr>
          <w:rFonts w:ascii="微软雅黑" w:eastAsia="微软雅黑" w:hAnsi="微软雅黑" w:cs="微软雅黑" w:hint="eastAsia"/>
          <w:spacing w:val="6"/>
          <w:sz w:val="19"/>
          <w:szCs w:val="19"/>
          <w:lang w:eastAsia="zh-CN"/>
        </w:rPr>
        <w:t>翱</w:t>
      </w:r>
      <w:proofErr w:type="gramEnd"/>
      <w:r w:rsidRPr="002C1AA4">
        <w:rPr>
          <w:rFonts w:ascii="微软雅黑" w:eastAsia="微软雅黑" w:hAnsi="微软雅黑" w:cs="微软雅黑" w:hint="eastAsia"/>
          <w:spacing w:val="6"/>
          <w:sz w:val="19"/>
          <w:szCs w:val="19"/>
          <w:lang w:eastAsia="zh-CN"/>
        </w:rPr>
        <w:t>得</w:t>
      </w:r>
      <w:r w:rsidR="00FA0E3C">
        <w:rPr>
          <w:sz w:val="20"/>
        </w:rPr>
        <w:t>:</w:t>
      </w:r>
      <w:r w:rsidR="00FA0E3C" w:rsidRPr="0022776E">
        <w:rPr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lang w:eastAsia="zh-CN"/>
        </w:rPr>
        <w:t>生产商</w:t>
      </w:r>
    </w:p>
    <w:p w:rsidR="00FA0E3C" w:rsidRDefault="00FA0E3C" w:rsidP="00FA0E3C">
      <w:pPr>
        <w:spacing w:before="97" w:line="233" w:lineRule="exact"/>
        <w:rPr>
          <w:b/>
          <w:sz w:val="20"/>
        </w:rPr>
      </w:pPr>
      <w:r>
        <w:rPr>
          <w:b/>
          <w:spacing w:val="-1"/>
          <w:sz w:val="20"/>
        </w:rPr>
        <w:t xml:space="preserve">1.3 </w:t>
      </w:r>
      <w:r w:rsidR="00936F03">
        <w:rPr>
          <w:b/>
          <w:spacing w:val="1"/>
          <w:sz w:val="20"/>
        </w:rPr>
        <w:t xml:space="preserve">24H </w:t>
      </w:r>
      <w:proofErr w:type="spellStart"/>
      <w:r w:rsidR="00936F03" w:rsidRPr="00936F03">
        <w:rPr>
          <w:rFonts w:ascii="微软雅黑" w:eastAsia="微软雅黑" w:hAnsi="微软雅黑" w:cs="微软雅黑" w:hint="eastAsia"/>
          <w:b/>
          <w:spacing w:val="1"/>
          <w:sz w:val="20"/>
        </w:rPr>
        <w:t>应急响应</w:t>
      </w:r>
      <w:proofErr w:type="spellEnd"/>
      <w:r>
        <w:rPr>
          <w:b/>
          <w:sz w:val="20"/>
        </w:rPr>
        <w:t>:</w:t>
      </w:r>
    </w:p>
    <w:p w:rsidR="00FA0E3C" w:rsidRDefault="00992F60" w:rsidP="00FA0E3C">
      <w:pPr>
        <w:spacing w:before="91" w:line="233" w:lineRule="exact"/>
        <w:ind w:left="300"/>
        <w:rPr>
          <w:sz w:val="20"/>
        </w:rPr>
      </w:pPr>
      <w:r w:rsidRPr="00992F60">
        <w:rPr>
          <w:rFonts w:ascii="微软雅黑" w:eastAsia="微软雅黑" w:hAnsi="微软雅黑" w:cs="微软雅黑" w:hint="eastAsia"/>
          <w:spacing w:val="-1"/>
          <w:sz w:val="20"/>
          <w:lang w:eastAsia="zh-CN"/>
        </w:rPr>
        <w:t>电话</w:t>
      </w:r>
      <w:r w:rsidR="00FA0E3C" w:rsidRPr="00992F60">
        <w:rPr>
          <w:rFonts w:ascii="微软雅黑" w:eastAsia="微软雅黑" w:hAnsi="微软雅黑" w:cs="微软雅黑"/>
          <w:spacing w:val="-1"/>
          <w:sz w:val="20"/>
          <w:lang w:eastAsia="zh-CN"/>
        </w:rPr>
        <w:t xml:space="preserve"> :</w:t>
      </w:r>
      <w:r w:rsidR="00FA0E3C">
        <w:rPr>
          <w:spacing w:val="-1"/>
          <w:sz w:val="20"/>
        </w:rPr>
        <w:t xml:space="preserve"> </w:t>
      </w:r>
      <w:r w:rsidR="00FA0E3C" w:rsidRPr="00FA0E3C"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>(781)201-9739</w:t>
      </w:r>
      <w:r w:rsidR="00FA0E3C"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 xml:space="preserve"> </w:t>
      </w:r>
    </w:p>
    <w:p w:rsidR="00FA0E3C" w:rsidRDefault="00992F60" w:rsidP="00FA0E3C">
      <w:pPr>
        <w:spacing w:before="28" w:line="326" w:lineRule="exact"/>
        <w:ind w:left="300" w:right="6295"/>
        <w:rPr>
          <w:sz w:val="20"/>
        </w:rPr>
      </w:pPr>
      <w:r w:rsidRPr="00992F60">
        <w:rPr>
          <w:rFonts w:ascii="微软雅黑" w:eastAsia="微软雅黑" w:hAnsi="微软雅黑" w:cs="微软雅黑" w:hint="eastAsia"/>
          <w:spacing w:val="-1"/>
          <w:sz w:val="20"/>
          <w:lang w:eastAsia="zh-CN"/>
        </w:rPr>
        <w:t>邮箱</w:t>
      </w:r>
      <w:r w:rsidR="00FA0E3C" w:rsidRPr="00992F60">
        <w:rPr>
          <w:rFonts w:ascii="微软雅黑" w:eastAsia="微软雅黑" w:hAnsi="微软雅黑" w:cs="微软雅黑"/>
          <w:spacing w:val="-1"/>
          <w:sz w:val="20"/>
          <w:lang w:eastAsia="zh-CN"/>
        </w:rPr>
        <w:t xml:space="preserve"> </w:t>
      </w:r>
      <w:r w:rsidR="00FA0E3C">
        <w:rPr>
          <w:sz w:val="20"/>
        </w:rPr>
        <w:t>:</w:t>
      </w:r>
      <w:r w:rsidR="00FA0E3C">
        <w:rPr>
          <w:spacing w:val="-1"/>
          <w:sz w:val="20"/>
        </w:rPr>
        <w:t xml:space="preserve"> </w:t>
      </w:r>
      <w:hyperlink r:id="rId10" w:history="1">
        <w:r w:rsidR="00FA0E3C" w:rsidRPr="00311FB2">
          <w:rPr>
            <w:rStyle w:val="aa"/>
            <w:rFonts w:ascii="Times New Roman" w:eastAsia="宋体" w:hAnsi="Times New Roman" w:cs="Times New Roman"/>
            <w:snapToGrid/>
            <w:kern w:val="2"/>
            <w:sz w:val="22"/>
            <w:szCs w:val="22"/>
            <w:lang w:eastAsia="zh-CN"/>
          </w:rPr>
          <w:t>info@wuxibiortus.com</w:t>
        </w:r>
      </w:hyperlink>
      <w:r w:rsidR="00FA0E3C"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 xml:space="preserve"> </w:t>
      </w:r>
      <w:r w:rsidR="00FA0E3C">
        <w:rPr>
          <w:sz w:val="20"/>
        </w:rPr>
        <w:t xml:space="preserve"> </w:t>
      </w:r>
    </w:p>
    <w:p w:rsidR="00FA0E3C" w:rsidRDefault="00992F60" w:rsidP="00FA0E3C">
      <w:pPr>
        <w:spacing w:before="28" w:line="326" w:lineRule="exact"/>
        <w:ind w:left="300" w:right="6295"/>
        <w:rPr>
          <w:rFonts w:ascii="Cambria"/>
          <w:sz w:val="24"/>
          <w:u w:val="single"/>
        </w:rPr>
      </w:pPr>
      <w:r w:rsidRPr="00992F60">
        <w:rPr>
          <w:rFonts w:ascii="微软雅黑" w:eastAsia="微软雅黑" w:hAnsi="微软雅黑" w:cs="微软雅黑" w:hint="eastAsia"/>
          <w:spacing w:val="-1"/>
          <w:sz w:val="20"/>
          <w:lang w:eastAsia="zh-CN"/>
        </w:rPr>
        <w:t>网站</w:t>
      </w:r>
      <w:r w:rsidR="00FA0E3C" w:rsidRPr="00992F60">
        <w:rPr>
          <w:rFonts w:ascii="微软雅黑" w:eastAsia="微软雅黑" w:hAnsi="微软雅黑" w:cs="微软雅黑"/>
          <w:spacing w:val="-1"/>
          <w:sz w:val="20"/>
          <w:lang w:eastAsia="zh-CN"/>
        </w:rPr>
        <w:t xml:space="preserve"> </w:t>
      </w:r>
      <w:hyperlink r:id="rId11" w:history="1">
        <w:r w:rsidR="00FA0E3C">
          <w:rPr>
            <w:sz w:val="20"/>
          </w:rPr>
          <w:t>:</w:t>
        </w:r>
      </w:hyperlink>
      <w:hyperlink r:id="rId12" w:history="1">
        <w:r w:rsidR="00FA0E3C">
          <w:rPr>
            <w:spacing w:val="-1"/>
            <w:sz w:val="20"/>
          </w:rPr>
          <w:t xml:space="preserve"> </w:t>
        </w:r>
      </w:hyperlink>
      <w:r w:rsidR="00FA0E3C" w:rsidRPr="00FA0E3C">
        <w:t xml:space="preserve"> </w:t>
      </w:r>
      <w:hyperlink r:id="rId13" w:history="1">
        <w:r w:rsidR="00FA0E3C" w:rsidRPr="00311FB2">
          <w:rPr>
            <w:rStyle w:val="aa"/>
          </w:rPr>
          <w:t>https://www.wuxibiortus.com/</w:t>
        </w:r>
      </w:hyperlink>
      <w:r w:rsidR="00FA0E3C">
        <w:t xml:space="preserve"> </w:t>
      </w:r>
    </w:p>
    <w:p w:rsidR="00FA0E3C" w:rsidRDefault="00FA0E3C" w:rsidP="00FA0E3C">
      <w:pPr>
        <w:spacing w:before="68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1.4</w:t>
      </w:r>
      <w:r>
        <w:rPr>
          <w:b/>
          <w:sz w:val="20"/>
          <w:lang w:eastAsia="zh-CN"/>
        </w:rPr>
        <w:t xml:space="preserve"> </w:t>
      </w:r>
      <w:r w:rsidR="00936F03" w:rsidRPr="00936F03">
        <w:rPr>
          <w:rFonts w:ascii="微软雅黑" w:eastAsia="微软雅黑" w:hAnsi="微软雅黑" w:cs="微软雅黑" w:hint="eastAsia"/>
          <w:b/>
          <w:sz w:val="20"/>
          <w:lang w:eastAsia="zh-CN"/>
        </w:rPr>
        <w:t>仅供研究使用。不得用于诊断程序</w:t>
      </w:r>
    </w:p>
    <w:p w:rsidR="00FA0E3C" w:rsidRDefault="00FA0E3C" w:rsidP="00FA0E3C">
      <w:pPr>
        <w:spacing w:before="300" w:line="233" w:lineRule="exact"/>
        <w:ind w:left="108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2576" behindDoc="1" locked="0" layoutInCell="1" allowOverlap="1" wp14:anchorId="5A06E9B4" wp14:editId="56408BDC">
            <wp:simplePos x="0" y="0"/>
            <wp:positionH relativeFrom="page">
              <wp:posOffset>490220</wp:posOffset>
            </wp:positionH>
            <wp:positionV relativeFrom="page">
              <wp:posOffset>4493260</wp:posOffset>
            </wp:positionV>
            <wp:extent cx="6680200" cy="31750"/>
            <wp:effectExtent l="0" t="0" r="6350" b="6350"/>
            <wp:wrapNone/>
            <wp:docPr id="16" name="图片 16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1"/>
      <w:bookmarkStart w:id="2" w:name="OLE_LINK2"/>
      <w:r w:rsidR="00936F03"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936F03" w:rsidRPr="00EC62DF">
        <w:rPr>
          <w:b/>
          <w:spacing w:val="-1"/>
          <w:sz w:val="20"/>
          <w:lang w:eastAsia="zh-CN"/>
        </w:rPr>
        <w:t xml:space="preserve"> </w:t>
      </w:r>
      <w:r w:rsidR="00936F03">
        <w:rPr>
          <w:b/>
          <w:spacing w:val="-1"/>
          <w:sz w:val="20"/>
          <w:lang w:eastAsia="zh-CN"/>
        </w:rPr>
        <w:t>2</w:t>
      </w:r>
      <w:r w:rsidR="00936F03" w:rsidRPr="00EC62DF">
        <w:rPr>
          <w:b/>
          <w:spacing w:val="-1"/>
          <w:sz w:val="20"/>
          <w:lang w:eastAsia="zh-CN"/>
        </w:rPr>
        <w:t xml:space="preserve"> </w:t>
      </w:r>
      <w:r w:rsidR="00936F03" w:rsidRPr="00EC62DF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>
        <w:rPr>
          <w:b/>
          <w:sz w:val="20"/>
          <w:lang w:eastAsia="zh-CN"/>
        </w:rPr>
        <w:t xml:space="preserve">- </w:t>
      </w:r>
      <w:bookmarkEnd w:id="1"/>
      <w:bookmarkEnd w:id="2"/>
      <w:r w:rsidR="00936F03" w:rsidRPr="00936F03">
        <w:rPr>
          <w:rFonts w:ascii="微软雅黑" w:eastAsia="微软雅黑" w:hAnsi="微软雅黑" w:cs="微软雅黑" w:hint="eastAsia"/>
          <w:b/>
          <w:sz w:val="20"/>
          <w:lang w:eastAsia="zh-CN"/>
        </w:rPr>
        <w:t>危害识别</w:t>
      </w:r>
    </w:p>
    <w:p w:rsidR="00FA0E3C" w:rsidRDefault="00FA0E3C" w:rsidP="00FA0E3C">
      <w:pPr>
        <w:spacing w:before="55" w:line="230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2.1</w:t>
      </w:r>
      <w:r>
        <w:rPr>
          <w:b/>
          <w:sz w:val="20"/>
          <w:lang w:eastAsia="zh-CN"/>
        </w:rPr>
        <w:t xml:space="preserve"> </w:t>
      </w:r>
      <w:r>
        <w:rPr>
          <w:b/>
          <w:spacing w:val="1"/>
          <w:sz w:val="20"/>
          <w:lang w:eastAsia="zh-CN"/>
        </w:rPr>
        <w:t>GHS</w:t>
      </w:r>
      <w:r>
        <w:rPr>
          <w:b/>
          <w:spacing w:val="-2"/>
          <w:sz w:val="20"/>
          <w:lang w:eastAsia="zh-CN"/>
        </w:rPr>
        <w:t xml:space="preserve"> </w:t>
      </w:r>
      <w:r w:rsidR="00936F03">
        <w:rPr>
          <w:b/>
          <w:sz w:val="20"/>
          <w:lang w:eastAsia="zh-CN"/>
        </w:rPr>
        <w:t>–</w:t>
      </w:r>
      <w:r>
        <w:rPr>
          <w:b/>
          <w:sz w:val="20"/>
          <w:lang w:eastAsia="zh-CN"/>
        </w:rPr>
        <w:t xml:space="preserve"> </w:t>
      </w:r>
      <w:r w:rsidR="00936F03">
        <w:rPr>
          <w:rFonts w:asciiTheme="minorEastAsia" w:eastAsiaTheme="minorEastAsia" w:hAnsiTheme="minorEastAsia" w:hint="eastAsia"/>
          <w:b/>
          <w:sz w:val="20"/>
          <w:lang w:eastAsia="zh-CN"/>
        </w:rPr>
        <w:t>分类</w:t>
      </w:r>
      <w:r>
        <w:rPr>
          <w:b/>
          <w:sz w:val="20"/>
          <w:lang w:eastAsia="zh-CN"/>
        </w:rPr>
        <w:cr/>
      </w:r>
      <w:r>
        <w:rPr>
          <w:b/>
          <w:spacing w:val="244"/>
          <w:sz w:val="20"/>
          <w:lang w:eastAsia="zh-CN"/>
        </w:rPr>
        <w:t xml:space="preserve"> </w:t>
      </w:r>
      <w:r w:rsidR="0034539F"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警示词</w:t>
      </w:r>
    </w:p>
    <w:p w:rsidR="00FA0E3C" w:rsidRDefault="0034539F" w:rsidP="00FA0E3C">
      <w:pPr>
        <w:spacing w:before="49" w:line="233" w:lineRule="exact"/>
        <w:ind w:left="300"/>
        <w:rPr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暂无</w:t>
      </w:r>
    </w:p>
    <w:p w:rsidR="00FA0E3C" w:rsidRPr="0034539F" w:rsidRDefault="0034539F" w:rsidP="00FA0E3C">
      <w:pPr>
        <w:spacing w:before="43" w:line="233" w:lineRule="exact"/>
        <w:ind w:left="300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健康损坏</w:t>
      </w:r>
    </w:p>
    <w:p w:rsidR="0034539F" w:rsidRDefault="0034539F" w:rsidP="00FA0E3C">
      <w:pPr>
        <w:spacing w:before="7" w:line="226" w:lineRule="exact"/>
        <w:ind w:left="300" w:right="9327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暂无报道</w:t>
      </w:r>
    </w:p>
    <w:p w:rsidR="00FA0E3C" w:rsidRPr="0034539F" w:rsidRDefault="0034539F" w:rsidP="0034539F">
      <w:pPr>
        <w:spacing w:before="43" w:line="233" w:lineRule="exact"/>
        <w:ind w:left="300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物理危害</w:t>
      </w:r>
    </w:p>
    <w:p w:rsidR="0034539F" w:rsidRDefault="0034539F" w:rsidP="0034539F">
      <w:pPr>
        <w:spacing w:before="7" w:line="226" w:lineRule="exact"/>
        <w:ind w:left="300" w:right="9327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暂无报道</w:t>
      </w:r>
    </w:p>
    <w:p w:rsidR="00FA0E3C" w:rsidRPr="0034539F" w:rsidRDefault="0034539F" w:rsidP="00FA0E3C">
      <w:pPr>
        <w:spacing w:before="5" w:line="228" w:lineRule="exact"/>
        <w:ind w:left="300" w:right="9149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危险说明</w:t>
      </w:r>
    </w:p>
    <w:p w:rsidR="0034539F" w:rsidRDefault="0034539F" w:rsidP="00FA0E3C">
      <w:pPr>
        <w:spacing w:before="5" w:line="228" w:lineRule="exact"/>
        <w:ind w:left="300" w:right="8480"/>
        <w:rPr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暂无报道</w:t>
      </w:r>
      <w:r w:rsidR="00FA0E3C">
        <w:rPr>
          <w:sz w:val="20"/>
          <w:lang w:eastAsia="zh-CN"/>
        </w:rPr>
        <w:t xml:space="preserve"> </w:t>
      </w:r>
    </w:p>
    <w:p w:rsidR="00FA0E3C" w:rsidRPr="0034539F" w:rsidRDefault="0034539F" w:rsidP="0034539F">
      <w:pPr>
        <w:spacing w:before="5" w:line="228" w:lineRule="exact"/>
        <w:ind w:left="300" w:right="9149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防范说明</w:t>
      </w:r>
    </w:p>
    <w:p w:rsidR="00FA0E3C" w:rsidRDefault="0034539F" w:rsidP="00FA0E3C">
      <w:pPr>
        <w:spacing w:line="233" w:lineRule="exact"/>
        <w:ind w:left="300"/>
        <w:rPr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暂无报道</w:t>
      </w:r>
    </w:p>
    <w:p w:rsidR="00FA0E3C" w:rsidRDefault="00FA0E3C" w:rsidP="00FA0E3C">
      <w:pPr>
        <w:spacing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2.2</w:t>
      </w:r>
      <w:r>
        <w:rPr>
          <w:b/>
          <w:spacing w:val="2"/>
          <w:sz w:val="20"/>
          <w:lang w:eastAsia="zh-CN"/>
        </w:rPr>
        <w:t xml:space="preserve"> </w:t>
      </w:r>
      <w:r w:rsidR="0034539F"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潜在健康影响的主要接触途径</w:t>
      </w:r>
    </w:p>
    <w:p w:rsidR="00FA0E3C" w:rsidRPr="0034539F" w:rsidRDefault="0034539F" w:rsidP="0034539F">
      <w:pPr>
        <w:spacing w:before="5" w:line="228" w:lineRule="exact"/>
        <w:ind w:left="300" w:right="9149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眼睛</w:t>
      </w:r>
    </w:p>
    <w:p w:rsidR="0034539F" w:rsidRDefault="0034539F" w:rsidP="00FA0E3C">
      <w:pPr>
        <w:spacing w:before="5" w:line="228" w:lineRule="exact"/>
        <w:ind w:left="300" w:right="6551"/>
        <w:rPr>
          <w:rFonts w:ascii="微软雅黑" w:eastAsia="微软雅黑" w:hAnsi="微软雅黑" w:cs="微软雅黑"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可能对易感人群的眼睛造成刺激</w:t>
      </w:r>
    </w:p>
    <w:p w:rsidR="00FA0E3C" w:rsidRPr="0034539F" w:rsidRDefault="0034539F" w:rsidP="0034539F">
      <w:pPr>
        <w:spacing w:before="5" w:line="228" w:lineRule="exact"/>
        <w:ind w:left="300" w:right="9149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皮肤</w:t>
      </w:r>
    </w:p>
    <w:p w:rsidR="0034539F" w:rsidRDefault="0034539F" w:rsidP="0034539F">
      <w:pPr>
        <w:spacing w:before="5" w:line="228" w:lineRule="exact"/>
        <w:ind w:left="300" w:right="6551"/>
        <w:rPr>
          <w:rFonts w:ascii="微软雅黑" w:eastAsia="微软雅黑" w:hAnsi="微软雅黑" w:cs="微软雅黑"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可能对易感人群的</w:t>
      </w:r>
      <w:r>
        <w:rPr>
          <w:rFonts w:ascii="微软雅黑" w:eastAsia="微软雅黑" w:hAnsi="微软雅黑" w:cs="微软雅黑" w:hint="eastAsia"/>
          <w:sz w:val="20"/>
          <w:lang w:eastAsia="zh-CN"/>
        </w:rPr>
        <w:t>皮肤</w:t>
      </w: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造成刺激</w:t>
      </w:r>
    </w:p>
    <w:p w:rsidR="00FA0E3C" w:rsidRPr="0034539F" w:rsidRDefault="0034539F" w:rsidP="0034539F">
      <w:pPr>
        <w:spacing w:before="5" w:line="228" w:lineRule="exact"/>
        <w:ind w:left="300" w:right="9149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吸入</w:t>
      </w:r>
    </w:p>
    <w:p w:rsidR="0034539F" w:rsidRPr="0034539F" w:rsidRDefault="0034539F" w:rsidP="0034539F">
      <w:pPr>
        <w:spacing w:before="5" w:line="228" w:lineRule="exact"/>
        <w:ind w:left="300" w:right="6551"/>
        <w:rPr>
          <w:rFonts w:ascii="微软雅黑" w:eastAsia="微软雅黑" w:hAnsi="微软雅黑" w:cs="微软雅黑"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吸入可能有害</w:t>
      </w:r>
    </w:p>
    <w:p w:rsidR="00FA0E3C" w:rsidRDefault="0034539F" w:rsidP="00FA0E3C">
      <w:pPr>
        <w:spacing w:before="5" w:line="228" w:lineRule="exact"/>
        <w:ind w:left="300" w:right="8337"/>
        <w:rPr>
          <w:b/>
          <w:sz w:val="20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吞食</w:t>
      </w:r>
    </w:p>
    <w:p w:rsidR="00FA0E3C" w:rsidRDefault="0034539F" w:rsidP="0034539F">
      <w:pPr>
        <w:spacing w:before="5" w:line="228" w:lineRule="exact"/>
        <w:ind w:left="300" w:right="6551"/>
        <w:rPr>
          <w:sz w:val="20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吞食可能有害</w:t>
      </w:r>
    </w:p>
    <w:p w:rsidR="0034539F" w:rsidRDefault="00FA0E3C" w:rsidP="00FA0E3C">
      <w:pPr>
        <w:spacing w:line="230" w:lineRule="exact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2.3</w:t>
      </w:r>
      <w:r>
        <w:rPr>
          <w:b/>
          <w:spacing w:val="2"/>
          <w:sz w:val="20"/>
          <w:lang w:eastAsia="zh-CN"/>
        </w:rPr>
        <w:t xml:space="preserve"> </w:t>
      </w:r>
      <w:r w:rsidR="0034539F"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具体影响</w:t>
      </w:r>
    </w:p>
    <w:p w:rsidR="00FA0E3C" w:rsidRDefault="00FA0E3C" w:rsidP="00FA0E3C">
      <w:pPr>
        <w:spacing w:line="230" w:lineRule="exact"/>
        <w:rPr>
          <w:sz w:val="20"/>
          <w:lang w:eastAsia="zh-CN"/>
        </w:rPr>
      </w:pPr>
      <w:r>
        <w:rPr>
          <w:b/>
          <w:spacing w:val="244"/>
          <w:sz w:val="20"/>
          <w:lang w:eastAsia="zh-CN"/>
        </w:rPr>
        <w:t xml:space="preserve"> </w:t>
      </w:r>
      <w:r w:rsidR="0034539F"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致癌效应</w:t>
      </w:r>
      <w:r>
        <w:rPr>
          <w:b/>
          <w:sz w:val="20"/>
          <w:lang w:eastAsia="zh-CN"/>
        </w:rPr>
        <w:cr/>
      </w:r>
      <w:r>
        <w:rPr>
          <w:spacing w:val="244"/>
          <w:sz w:val="20"/>
          <w:lang w:eastAsia="zh-CN"/>
        </w:rPr>
        <w:t xml:space="preserve"> </w:t>
      </w:r>
      <w:r w:rsidR="0034539F" w:rsidRPr="0034539F">
        <w:rPr>
          <w:rFonts w:ascii="微软雅黑" w:eastAsia="微软雅黑" w:hAnsi="微软雅黑" w:cs="微软雅黑" w:hint="eastAsia"/>
          <w:sz w:val="20"/>
          <w:lang w:eastAsia="zh-CN"/>
        </w:rPr>
        <w:t>暂无</w:t>
      </w:r>
    </w:p>
    <w:p w:rsidR="0034539F" w:rsidRPr="0034539F" w:rsidRDefault="0034539F" w:rsidP="00FA0E3C">
      <w:pPr>
        <w:spacing w:line="233" w:lineRule="exact"/>
        <w:ind w:left="300" w:right="8914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诱变效应</w:t>
      </w:r>
    </w:p>
    <w:p w:rsidR="0034539F" w:rsidRDefault="0034539F" w:rsidP="00FA0E3C">
      <w:pPr>
        <w:spacing w:line="233" w:lineRule="exact"/>
        <w:ind w:left="300" w:right="8914"/>
        <w:rPr>
          <w:rFonts w:ascii="微软雅黑" w:eastAsia="微软雅黑" w:hAnsi="微软雅黑" w:cs="微软雅黑"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暂无</w:t>
      </w:r>
    </w:p>
    <w:p w:rsidR="00FA0E3C" w:rsidRDefault="0034539F" w:rsidP="00FA0E3C">
      <w:pPr>
        <w:spacing w:line="233" w:lineRule="exact"/>
        <w:ind w:left="300" w:right="8914"/>
        <w:rPr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生殖毒性</w:t>
      </w:r>
    </w:p>
    <w:p w:rsidR="00FA0E3C" w:rsidRDefault="00FA0E3C" w:rsidP="00FA0E3C">
      <w:pPr>
        <w:spacing w:before="211" w:line="221" w:lineRule="exact"/>
        <w:ind w:left="5219"/>
        <w:rPr>
          <w:rFonts w:ascii="Cambria"/>
          <w:sz w:val="18"/>
          <w:lang w:eastAsia="zh-CN"/>
        </w:r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  <w:r>
        <w:rPr>
          <w:color w:val="FF0000"/>
          <w:sz w:val="2"/>
          <w:lang w:eastAsia="zh-CN"/>
        </w:rPr>
        <w:cr/>
      </w:r>
      <w:r>
        <w:rPr>
          <w:color w:val="FF0000"/>
          <w:sz w:val="2"/>
          <w:lang w:eastAsia="zh-CN"/>
        </w:rPr>
        <w:br w:type="page"/>
      </w:r>
    </w:p>
    <w:p w:rsidR="00FA0E3C" w:rsidRDefault="00FA0E3C" w:rsidP="00FA0E3C">
      <w:pPr>
        <w:pStyle w:val="12"/>
        <w:sectPr w:rsidR="00FA0E3C" w:rsidSect="00FA0E3C">
          <w:headerReference w:type="default" r:id="rId15"/>
          <w:type w:val="continuous"/>
          <w:pgSz w:w="12240" w:h="15840"/>
          <w:pgMar w:top="1595" w:right="100" w:bottom="0" w:left="852" w:header="720" w:footer="720" w:gutter="0"/>
          <w:pgNumType w:start="1"/>
          <w:cols w:space="720"/>
          <w:docGrid w:linePitch="1"/>
        </w:sect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</w:p>
    <w:p w:rsidR="0034539F" w:rsidRPr="0034539F" w:rsidRDefault="0034539F" w:rsidP="00D71050">
      <w:pPr>
        <w:spacing w:line="233" w:lineRule="exact"/>
        <w:ind w:left="300"/>
        <w:rPr>
          <w:rFonts w:ascii="微软雅黑" w:eastAsia="微软雅黑" w:hAnsi="微软雅黑" w:cs="微软雅黑"/>
          <w:b/>
          <w:sz w:val="20"/>
          <w:lang w:eastAsia="zh-CN"/>
        </w:rPr>
      </w:pPr>
      <w:bookmarkStart w:id="3" w:name="br2"/>
      <w:bookmarkEnd w:id="3"/>
      <w:r w:rsidRPr="00D71050">
        <w:rPr>
          <w:rFonts w:ascii="微软雅黑" w:eastAsia="微软雅黑" w:hAnsi="微软雅黑" w:cs="微软雅黑" w:hint="eastAsia"/>
          <w:sz w:val="20"/>
          <w:lang w:eastAsia="zh-CN"/>
        </w:rPr>
        <w:t>暂无</w:t>
      </w:r>
      <w:r w:rsidR="00FA0E3C" w:rsidRPr="0034539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</w:p>
    <w:p w:rsidR="00FA0E3C" w:rsidRPr="0034539F" w:rsidRDefault="0034539F" w:rsidP="0034539F">
      <w:pPr>
        <w:spacing w:line="233" w:lineRule="exact"/>
        <w:ind w:left="300" w:right="8914"/>
        <w:rPr>
          <w:rFonts w:ascii="微软雅黑" w:eastAsia="微软雅黑" w:hAnsi="微软雅黑" w:cs="微软雅黑"/>
          <w:b/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b/>
          <w:sz w:val="20"/>
          <w:lang w:eastAsia="zh-CN"/>
        </w:rPr>
        <w:t>致敏性</w:t>
      </w:r>
    </w:p>
    <w:p w:rsidR="00FA0E3C" w:rsidRDefault="0034539F" w:rsidP="00FA0E3C">
      <w:pPr>
        <w:spacing w:line="233" w:lineRule="exact"/>
        <w:ind w:left="300"/>
        <w:rPr>
          <w:sz w:val="20"/>
          <w:lang w:eastAsia="zh-CN"/>
        </w:rPr>
      </w:pPr>
      <w:r w:rsidRPr="0034539F">
        <w:rPr>
          <w:rFonts w:ascii="微软雅黑" w:eastAsia="微软雅黑" w:hAnsi="微软雅黑" w:cs="微软雅黑" w:hint="eastAsia"/>
          <w:sz w:val="20"/>
          <w:lang w:eastAsia="zh-CN"/>
        </w:rPr>
        <w:t>暂无</w:t>
      </w:r>
    </w:p>
    <w:p w:rsidR="00FA0E3C" w:rsidRDefault="00FA0E3C" w:rsidP="00FA0E3C">
      <w:pPr>
        <w:spacing w:line="229" w:lineRule="exact"/>
        <w:ind w:left="101"/>
        <w:rPr>
          <w:sz w:val="20"/>
          <w:lang w:eastAsia="zh-CN"/>
        </w:rPr>
      </w:pPr>
      <w:r>
        <w:rPr>
          <w:b/>
          <w:spacing w:val="144"/>
          <w:sz w:val="20"/>
          <w:lang w:eastAsia="zh-CN"/>
        </w:rPr>
        <w:t xml:space="preserve"> </w:t>
      </w:r>
      <w:r w:rsidR="0034539F" w:rsidRPr="00D71050">
        <w:rPr>
          <w:rFonts w:ascii="微软雅黑" w:eastAsia="微软雅黑" w:hAnsi="微软雅黑" w:cs="微软雅黑" w:hint="eastAsia"/>
          <w:b/>
          <w:sz w:val="20"/>
          <w:lang w:eastAsia="zh-CN"/>
        </w:rPr>
        <w:t>靶器官效应</w:t>
      </w:r>
      <w:r w:rsidRPr="00D71050">
        <w:rPr>
          <w:rFonts w:ascii="微软雅黑" w:eastAsia="微软雅黑" w:hAnsi="微软雅黑" w:cs="微软雅黑"/>
          <w:b/>
          <w:sz w:val="20"/>
          <w:lang w:eastAsia="zh-CN"/>
        </w:rPr>
        <w:cr/>
      </w:r>
      <w:r>
        <w:rPr>
          <w:spacing w:val="144"/>
          <w:sz w:val="20"/>
          <w:lang w:eastAsia="zh-CN"/>
        </w:rPr>
        <w:t xml:space="preserve"> </w:t>
      </w:r>
      <w:r w:rsidR="00D71050">
        <w:rPr>
          <w:rFonts w:asciiTheme="minorEastAsia" w:eastAsiaTheme="minorEastAsia" w:hAnsiTheme="minorEastAsia" w:hint="eastAsia"/>
          <w:spacing w:val="-1"/>
          <w:sz w:val="20"/>
          <w:lang w:eastAsia="zh-CN"/>
        </w:rPr>
        <w:t>正常情况下无已知影响</w:t>
      </w:r>
      <w:r>
        <w:rPr>
          <w:sz w:val="20"/>
          <w:lang w:eastAsia="zh-CN"/>
        </w:rPr>
        <w:t>.</w:t>
      </w:r>
    </w:p>
    <w:p w:rsidR="00FA0E3C" w:rsidRDefault="00FA0E3C" w:rsidP="00FA0E3C">
      <w:pPr>
        <w:spacing w:line="229" w:lineRule="exact"/>
        <w:ind w:left="101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2.4</w:t>
      </w:r>
      <w:r>
        <w:rPr>
          <w:b/>
          <w:sz w:val="20"/>
          <w:lang w:eastAsia="zh-CN"/>
        </w:rPr>
        <w:t xml:space="preserve"> </w:t>
      </w:r>
      <w:r>
        <w:rPr>
          <w:b/>
          <w:spacing w:val="1"/>
          <w:sz w:val="20"/>
          <w:lang w:eastAsia="zh-CN"/>
        </w:rPr>
        <w:t>HMIS</w:t>
      </w:r>
    </w:p>
    <w:p w:rsidR="00FA0E3C" w:rsidRDefault="00992F60" w:rsidP="00FA0E3C">
      <w:pPr>
        <w:spacing w:before="2" w:line="230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sz w:val="20"/>
          <w:lang w:eastAsia="zh-CN"/>
        </w:rPr>
        <w:t>卫生</w:t>
      </w:r>
      <w:r w:rsidR="00A27F59">
        <w:rPr>
          <w:rFonts w:ascii="微软雅黑" w:eastAsia="微软雅黑" w:hAnsi="微软雅黑" w:cs="微软雅黑" w:hint="eastAsia"/>
          <w:sz w:val="20"/>
          <w:lang w:eastAsia="zh-CN"/>
        </w:rPr>
        <w:t xml:space="preserve"> </w:t>
      </w:r>
      <w:r w:rsidR="00A27F59">
        <w:rPr>
          <w:rFonts w:ascii="微软雅黑" w:eastAsia="微软雅黑" w:hAnsi="微软雅黑" w:cs="微软雅黑"/>
          <w:sz w:val="20"/>
          <w:lang w:eastAsia="zh-CN"/>
        </w:rPr>
        <w:t xml:space="preserve">    </w:t>
      </w:r>
      <w:r w:rsidR="00FA0E3C">
        <w:rPr>
          <w:sz w:val="20"/>
          <w:lang w:eastAsia="zh-CN"/>
        </w:rPr>
        <w:t>0</w:t>
      </w:r>
      <w:r w:rsidR="00FA0E3C">
        <w:rPr>
          <w:sz w:val="20"/>
          <w:lang w:eastAsia="zh-CN"/>
        </w:rPr>
        <w:cr/>
      </w:r>
      <w:r w:rsidRPr="00992F60">
        <w:rPr>
          <w:rFonts w:ascii="微软雅黑" w:eastAsia="微软雅黑" w:hAnsi="微软雅黑" w:cs="微软雅黑" w:hint="eastAsia"/>
          <w:sz w:val="20"/>
          <w:lang w:eastAsia="zh-CN"/>
        </w:rPr>
        <w:t>可燃</w:t>
      </w:r>
      <w:r w:rsidR="00A27F59">
        <w:rPr>
          <w:rFonts w:ascii="微软雅黑" w:eastAsia="微软雅黑" w:hAnsi="微软雅黑" w:cs="微软雅黑" w:hint="eastAsia"/>
          <w:sz w:val="20"/>
          <w:lang w:eastAsia="zh-CN"/>
        </w:rPr>
        <w:t xml:space="preserve"> </w:t>
      </w:r>
      <w:r w:rsidR="00A27F59">
        <w:rPr>
          <w:rFonts w:ascii="微软雅黑" w:eastAsia="微软雅黑" w:hAnsi="微软雅黑" w:cs="微软雅黑"/>
          <w:sz w:val="20"/>
          <w:lang w:eastAsia="zh-CN"/>
        </w:rPr>
        <w:t xml:space="preserve">    </w:t>
      </w:r>
      <w:r w:rsidR="00FA0E3C">
        <w:rPr>
          <w:sz w:val="20"/>
          <w:lang w:eastAsia="zh-CN"/>
        </w:rPr>
        <w:t>0</w:t>
      </w:r>
    </w:p>
    <w:p w:rsidR="00FA0E3C" w:rsidRDefault="00992F60" w:rsidP="00FA0E3C">
      <w:pPr>
        <w:spacing w:before="2" w:line="230" w:lineRule="exact"/>
        <w:ind w:left="300"/>
        <w:rPr>
          <w:sz w:val="20"/>
          <w:lang w:eastAsia="zh-CN"/>
        </w:rPr>
      </w:pPr>
      <w:r w:rsidRPr="00992F60">
        <w:rPr>
          <w:rFonts w:ascii="微软雅黑" w:eastAsia="微软雅黑" w:hAnsi="微软雅黑" w:cs="微软雅黑" w:hint="eastAsia"/>
          <w:sz w:val="20"/>
          <w:lang w:eastAsia="zh-CN"/>
        </w:rPr>
        <w:t>反应</w:t>
      </w:r>
      <w:r w:rsidR="00A27F59">
        <w:rPr>
          <w:rFonts w:ascii="微软雅黑" w:eastAsia="微软雅黑" w:hAnsi="微软雅黑" w:cs="微软雅黑" w:hint="eastAsia"/>
          <w:sz w:val="20"/>
          <w:lang w:eastAsia="zh-CN"/>
        </w:rPr>
        <w:t xml:space="preserve"> </w:t>
      </w:r>
      <w:r w:rsidR="00A27F59">
        <w:rPr>
          <w:rFonts w:ascii="微软雅黑" w:eastAsia="微软雅黑" w:hAnsi="微软雅黑" w:cs="微软雅黑"/>
          <w:sz w:val="20"/>
          <w:lang w:eastAsia="zh-CN"/>
        </w:rPr>
        <w:t xml:space="preserve">    </w:t>
      </w:r>
      <w:r w:rsidR="00FA0E3C">
        <w:rPr>
          <w:sz w:val="20"/>
          <w:lang w:eastAsia="zh-CN"/>
        </w:rPr>
        <w:t>0</w:t>
      </w:r>
    </w:p>
    <w:p w:rsidR="00FA0E3C" w:rsidRPr="00992F60" w:rsidRDefault="00FA0E3C" w:rsidP="00992F60">
      <w:pPr>
        <w:spacing w:before="300" w:line="233" w:lineRule="exact"/>
        <w:ind w:left="108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r w:rsidRPr="00992F60">
        <w:rPr>
          <w:rFonts w:ascii="微软雅黑" w:eastAsia="微软雅黑" w:hAnsi="微软雅黑" w:cs="微软雅黑"/>
          <w:b/>
          <w:noProof/>
          <w:spacing w:val="-1"/>
          <w:sz w:val="20"/>
          <w:lang w:eastAsia="zh-CN"/>
        </w:rPr>
        <w:drawing>
          <wp:anchor distT="0" distB="0" distL="114300" distR="114300" simplePos="0" relativeHeight="251676672" behindDoc="1" locked="0" layoutInCell="1" allowOverlap="1" wp14:anchorId="69971684" wp14:editId="6447A795">
            <wp:simplePos x="0" y="0"/>
            <wp:positionH relativeFrom="page">
              <wp:posOffset>495300</wp:posOffset>
            </wp:positionH>
            <wp:positionV relativeFrom="page">
              <wp:posOffset>2597150</wp:posOffset>
            </wp:positionV>
            <wp:extent cx="6697345" cy="31750"/>
            <wp:effectExtent l="0" t="0" r="8255" b="6350"/>
            <wp:wrapNone/>
            <wp:docPr id="19" name="图片 19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第三部分</w:t>
      </w:r>
      <w:r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- </w:t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组分/组分信息</w:t>
      </w:r>
    </w:p>
    <w:p w:rsidR="00FA0E3C" w:rsidRPr="00992F60" w:rsidRDefault="00992F60" w:rsidP="00FA0E3C">
      <w:pPr>
        <w:spacing w:before="114" w:line="190" w:lineRule="exact"/>
        <w:ind w:left="242"/>
        <w:rPr>
          <w:rFonts w:ascii="微软雅黑" w:eastAsia="微软雅黑" w:hAnsi="微软雅黑" w:cs="微软雅黑"/>
          <w:b/>
          <w:sz w:val="20"/>
          <w:lang w:eastAsia="zh-CN"/>
        </w:rPr>
      </w:pPr>
      <w:r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化学名称</w:t>
      </w:r>
      <w:r w:rsidR="00FA0E3C" w:rsidRPr="00992F60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</w:t>
      </w:r>
      <w:r w:rsidR="00A27F59">
        <w:rPr>
          <w:rFonts w:ascii="微软雅黑" w:eastAsia="微软雅黑" w:hAnsi="微软雅黑" w:cs="微软雅黑"/>
          <w:b/>
          <w:sz w:val="20"/>
          <w:lang w:eastAsia="zh-CN"/>
        </w:rPr>
        <w:t xml:space="preserve">    </w:t>
      </w:r>
      <w:r w:rsidR="00FA0E3C" w:rsidRPr="00992F60">
        <w:rPr>
          <w:rFonts w:ascii="微软雅黑" w:eastAsia="微软雅黑" w:hAnsi="微软雅黑" w:cs="微软雅黑"/>
          <w:b/>
          <w:sz w:val="20"/>
          <w:lang w:eastAsia="zh-CN"/>
        </w:rPr>
        <w:t xml:space="preserve">CAS-No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</w:t>
      </w:r>
      <w:r w:rsidR="00FA0E3C" w:rsidRPr="00992F60">
        <w:rPr>
          <w:rFonts w:ascii="微软雅黑" w:eastAsia="微软雅黑" w:hAnsi="微软雅黑" w:cs="微软雅黑"/>
          <w:b/>
          <w:sz w:val="20"/>
          <w:lang w:eastAsia="zh-CN"/>
        </w:rPr>
        <w:t xml:space="preserve">EINECS-No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</w:t>
      </w:r>
      <w:r>
        <w:rPr>
          <w:rFonts w:ascii="微软雅黑" w:eastAsia="微软雅黑" w:hAnsi="微软雅黑" w:cs="微软雅黑" w:hint="eastAsia"/>
          <w:b/>
          <w:sz w:val="20"/>
          <w:lang w:eastAsia="zh-CN"/>
        </w:rPr>
        <w:t>占比</w:t>
      </w:r>
      <w:r w:rsidR="00FA0E3C" w:rsidRPr="00992F60">
        <w:rPr>
          <w:rFonts w:ascii="微软雅黑" w:eastAsia="微软雅黑" w:hAnsi="微软雅黑" w:cs="微软雅黑"/>
          <w:b/>
          <w:sz w:val="20"/>
          <w:lang w:eastAsia="zh-CN"/>
        </w:rPr>
        <w:t>%</w:t>
      </w:r>
    </w:p>
    <w:p w:rsidR="00FA0E3C" w:rsidRPr="00992F60" w:rsidRDefault="00A27F59" w:rsidP="00FA0E3C">
      <w:pPr>
        <w:spacing w:before="187" w:line="211" w:lineRule="exact"/>
        <w:ind w:left="274"/>
        <w:rPr>
          <w:rFonts w:ascii="微软雅黑" w:eastAsia="微软雅黑" w:hAnsi="微软雅黑" w:cs="微软雅黑"/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叠氮化钠</w:t>
      </w:r>
      <w:r>
        <w:rPr>
          <w:color w:val="000000" w:themeColor="text1"/>
          <w:spacing w:val="1107"/>
          <w:sz w:val="18"/>
          <w:lang w:eastAsia="zh-CN"/>
        </w:rPr>
        <w:t xml:space="preserve"> </w:t>
      </w:r>
      <w:r w:rsidR="00FA0E3C" w:rsidRPr="00992F60">
        <w:rPr>
          <w:rFonts w:ascii="微软雅黑" w:eastAsia="微软雅黑" w:hAnsi="微软雅黑" w:cs="微软雅黑"/>
          <w:sz w:val="20"/>
          <w:lang w:eastAsia="zh-CN"/>
        </w:rPr>
        <w:t xml:space="preserve">26628-22-8 </w:t>
      </w:r>
      <w:r w:rsidR="00992F60">
        <w:rPr>
          <w:rFonts w:ascii="微软雅黑" w:eastAsia="微软雅黑" w:hAnsi="微软雅黑" w:cs="微软雅黑"/>
          <w:sz w:val="20"/>
          <w:lang w:eastAsia="zh-CN"/>
        </w:rPr>
        <w:t xml:space="preserve">                   </w:t>
      </w:r>
      <w:r w:rsidR="00FA0E3C" w:rsidRPr="00992F60">
        <w:rPr>
          <w:rFonts w:ascii="微软雅黑" w:eastAsia="微软雅黑" w:hAnsi="微软雅黑" w:cs="微软雅黑"/>
          <w:sz w:val="20"/>
          <w:lang w:eastAsia="zh-CN"/>
        </w:rPr>
        <w:t xml:space="preserve">247-852-1 </w:t>
      </w:r>
      <w:r w:rsidR="00992F60">
        <w:rPr>
          <w:rFonts w:ascii="微软雅黑" w:eastAsia="微软雅黑" w:hAnsi="微软雅黑" w:cs="微软雅黑"/>
          <w:sz w:val="20"/>
          <w:lang w:eastAsia="zh-CN"/>
        </w:rPr>
        <w:t xml:space="preserve">                               </w:t>
      </w:r>
      <w:r w:rsidR="00FA0E3C" w:rsidRPr="00992F60">
        <w:rPr>
          <w:rFonts w:ascii="微软雅黑" w:eastAsia="微软雅黑" w:hAnsi="微软雅黑" w:cs="微软雅黑"/>
          <w:sz w:val="20"/>
          <w:lang w:eastAsia="zh-CN"/>
        </w:rPr>
        <w:t>0.1%</w:t>
      </w:r>
    </w:p>
    <w:p w:rsidR="00FA0E3C" w:rsidRDefault="00992F60" w:rsidP="00992F60">
      <w:pPr>
        <w:spacing w:before="94" w:line="233" w:lineRule="exact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分类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>: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叠氮化钠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>&lt;0.1%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。在这个浓度下没有危险。根据全球化学品统一分类和标签制度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 xml:space="preserve">(GHS)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进行分类</w:t>
      </w:r>
      <w:r w:rsidR="00FA0E3C">
        <w:rPr>
          <w:sz w:val="20"/>
          <w:lang w:eastAsia="zh-CN"/>
        </w:rPr>
        <w:t>.</w:t>
      </w:r>
    </w:p>
    <w:p w:rsidR="00FA0E3C" w:rsidRPr="00992F60" w:rsidRDefault="00EA3F36" w:rsidP="00FA0E3C">
      <w:pPr>
        <w:spacing w:before="423" w:line="233" w:lineRule="exact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r w:rsidRPr="00D71050">
        <w:rPr>
          <w:rFonts w:ascii="微软雅黑" w:eastAsia="微软雅黑" w:hAnsi="微软雅黑" w:cs="微软雅黑"/>
          <w:noProof/>
          <w:sz w:val="20"/>
          <w:lang w:eastAsia="zh-CN"/>
        </w:rPr>
        <w:drawing>
          <wp:anchor distT="0" distB="0" distL="114300" distR="114300" simplePos="0" relativeHeight="251671552" behindDoc="1" locked="0" layoutInCell="1" allowOverlap="1" wp14:anchorId="4FBB87A7" wp14:editId="684FEECD">
            <wp:simplePos x="0" y="0"/>
            <wp:positionH relativeFrom="page">
              <wp:posOffset>459904</wp:posOffset>
            </wp:positionH>
            <wp:positionV relativeFrom="page">
              <wp:posOffset>3672256</wp:posOffset>
            </wp:positionV>
            <wp:extent cx="6697345" cy="31750"/>
            <wp:effectExtent l="0" t="0" r="8255" b="6350"/>
            <wp:wrapNone/>
            <wp:docPr id="15" name="图片 15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四</w:t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="00992F60"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>-</w:t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急救措施</w:t>
      </w:r>
    </w:p>
    <w:p w:rsidR="00FA0E3C" w:rsidRPr="00992F60" w:rsidRDefault="00FA0E3C" w:rsidP="00FA0E3C">
      <w:pPr>
        <w:spacing w:before="51" w:line="233" w:lineRule="exact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4.1</w:t>
      </w:r>
      <w:r>
        <w:rPr>
          <w:b/>
          <w:spacing w:val="2"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皮肤接触</w:t>
      </w:r>
    </w:p>
    <w:p w:rsidR="00992F60" w:rsidRDefault="00992F60" w:rsidP="00FA0E3C">
      <w:pPr>
        <w:spacing w:before="48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</w:p>
    <w:p w:rsidR="00FA0E3C" w:rsidRPr="00992F60" w:rsidRDefault="00992F60" w:rsidP="00FA0E3C">
      <w:pPr>
        <w:spacing w:before="48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用清水小心地冲洗几分钟。不需要立即就医</w:t>
      </w:r>
      <w:r w:rsidR="00FA0E3C" w:rsidRPr="00992F60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.</w:t>
      </w:r>
    </w:p>
    <w:p w:rsidR="00FA0E3C" w:rsidRDefault="00FA0E3C" w:rsidP="00FA0E3C">
      <w:pPr>
        <w:spacing w:before="94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4.2</w:t>
      </w:r>
      <w:r>
        <w:rPr>
          <w:b/>
          <w:spacing w:val="2"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眼睛接触</w:t>
      </w:r>
    </w:p>
    <w:p w:rsidR="00FA0E3C" w:rsidRDefault="00992F60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用清水小心地冲洗几分钟。如果有并且容易做到的话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，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摘掉隐形眼镜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</w:t>
      </w:r>
    </w:p>
    <w:p w:rsidR="00FA0E3C" w:rsidRDefault="00FA0E3C" w:rsidP="00FA0E3C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4.3</w:t>
      </w:r>
      <w:r>
        <w:rPr>
          <w:b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吞食</w:t>
      </w:r>
    </w:p>
    <w:p w:rsidR="00FA0E3C" w:rsidRDefault="00992F60" w:rsidP="00992F60">
      <w:pPr>
        <w:spacing w:before="94" w:line="233" w:lineRule="exact"/>
        <w:ind w:firstLineChars="200" w:firstLine="42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在正常使用条件下，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预计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不会产生严重的摄入危险。如果您感到不适，请寻求医疗建议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</w:t>
      </w:r>
    </w:p>
    <w:p w:rsidR="00FA0E3C" w:rsidRDefault="00FA0E3C" w:rsidP="00FA0E3C">
      <w:pPr>
        <w:spacing w:before="97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4.4</w:t>
      </w:r>
      <w:r>
        <w:rPr>
          <w:b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吸入</w:t>
      </w:r>
    </w:p>
    <w:p w:rsidR="00FA0E3C" w:rsidRDefault="00992F60" w:rsidP="00FA0E3C">
      <w:pPr>
        <w:spacing w:before="94" w:line="233" w:lineRule="exact"/>
        <w:ind w:left="36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在正常使用本材料的预期条件下，预计不会有吸入危险。如有必要，请咨询医生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</w:t>
      </w:r>
    </w:p>
    <w:p w:rsidR="00FA0E3C" w:rsidRDefault="00FA0E3C" w:rsidP="00FA0E3C">
      <w:pPr>
        <w:spacing w:before="43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4.</w:t>
      </w:r>
      <w:r w:rsidR="00992F60">
        <w:rPr>
          <w:b/>
          <w:spacing w:val="-1"/>
          <w:sz w:val="20"/>
          <w:lang w:eastAsia="zh-CN"/>
        </w:rPr>
        <w:t>5</w:t>
      </w:r>
      <w:r>
        <w:rPr>
          <w:b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z w:val="20"/>
          <w:lang w:eastAsia="zh-CN"/>
        </w:rPr>
        <w:t>给医生</w:t>
      </w:r>
      <w:r w:rsidR="00992F60">
        <w:rPr>
          <w:rFonts w:ascii="微软雅黑" w:eastAsia="微软雅黑" w:hAnsi="微软雅黑" w:cs="微软雅黑" w:hint="eastAsia"/>
          <w:b/>
          <w:sz w:val="20"/>
          <w:lang w:eastAsia="zh-CN"/>
        </w:rPr>
        <w:t>的建议</w:t>
      </w:r>
    </w:p>
    <w:p w:rsidR="00FA0E3C" w:rsidRPr="00992F60" w:rsidRDefault="00992F60" w:rsidP="00FA0E3C">
      <w:pPr>
        <w:spacing w:before="48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992F6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对症治疗</w:t>
      </w:r>
    </w:p>
    <w:p w:rsidR="00FA0E3C" w:rsidRPr="00992F60" w:rsidRDefault="00EA3F36" w:rsidP="00FA0E3C">
      <w:pPr>
        <w:spacing w:before="423" w:line="233" w:lineRule="exact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r w:rsidRPr="00D71050">
        <w:rPr>
          <w:rFonts w:ascii="微软雅黑" w:eastAsia="微软雅黑" w:hAnsi="微软雅黑" w:cs="微软雅黑"/>
          <w:noProof/>
          <w:sz w:val="20"/>
          <w:lang w:eastAsia="zh-CN"/>
        </w:rPr>
        <w:drawing>
          <wp:anchor distT="0" distB="0" distL="114300" distR="114300" simplePos="0" relativeHeight="251670528" behindDoc="1" locked="0" layoutInCell="1" allowOverlap="1" wp14:anchorId="1EA85DFB" wp14:editId="3C2A2FD7">
            <wp:simplePos x="0" y="0"/>
            <wp:positionH relativeFrom="page">
              <wp:posOffset>459740</wp:posOffset>
            </wp:positionH>
            <wp:positionV relativeFrom="page">
              <wp:posOffset>6236662</wp:posOffset>
            </wp:positionV>
            <wp:extent cx="6769100" cy="31750"/>
            <wp:effectExtent l="0" t="0" r="0" b="6350"/>
            <wp:wrapNone/>
            <wp:docPr id="14" name="图片 14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五</w:t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="00992F60"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>-</w:t>
      </w:r>
      <w:r w:rsidR="00FA0E3C"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 </w:t>
      </w:r>
      <w:r w:rsidR="00992F60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消防措施</w:t>
      </w:r>
    </w:p>
    <w:p w:rsidR="00FA0E3C" w:rsidRDefault="00FA0E3C" w:rsidP="00FA0E3C">
      <w:pPr>
        <w:spacing w:before="123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5.1</w:t>
      </w:r>
      <w:r>
        <w:rPr>
          <w:b/>
          <w:spacing w:val="2"/>
          <w:sz w:val="20"/>
          <w:lang w:eastAsia="zh-CN"/>
        </w:rPr>
        <w:t xml:space="preserve"> </w:t>
      </w:r>
      <w:r w:rsidR="00EA3F36" w:rsidRPr="00EA3F36">
        <w:rPr>
          <w:rFonts w:ascii="微软雅黑" w:eastAsia="微软雅黑" w:hAnsi="微软雅黑" w:cs="微软雅黑" w:hint="eastAsia"/>
          <w:b/>
          <w:sz w:val="20"/>
          <w:lang w:eastAsia="zh-CN"/>
        </w:rPr>
        <w:t>合适的灭火剂</w:t>
      </w:r>
    </w:p>
    <w:p w:rsidR="00FA0E3C" w:rsidRPr="00EA3F36" w:rsidRDefault="00EA3F36" w:rsidP="00FA0E3C">
      <w:pPr>
        <w:spacing w:before="94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水喷雾。二氧化碳</w:t>
      </w:r>
      <w:r w:rsidRPr="00EA3F36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(CO2)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。泡沫。干化学</w:t>
      </w:r>
    </w:p>
    <w:p w:rsidR="00FA0E3C" w:rsidRDefault="00FA0E3C" w:rsidP="00FA0E3C">
      <w:pPr>
        <w:spacing w:before="139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5.2</w:t>
      </w:r>
      <w:r>
        <w:rPr>
          <w:b/>
          <w:spacing w:val="2"/>
          <w:sz w:val="20"/>
          <w:lang w:eastAsia="zh-CN"/>
        </w:rPr>
        <w:t xml:space="preserve"> </w:t>
      </w:r>
      <w:r w:rsidR="00EA3F36" w:rsidRPr="00EA3F36">
        <w:rPr>
          <w:rFonts w:ascii="微软雅黑" w:eastAsia="微软雅黑" w:hAnsi="微软雅黑" w:cs="微软雅黑" w:hint="eastAsia"/>
          <w:b/>
          <w:sz w:val="20"/>
          <w:lang w:eastAsia="zh-CN"/>
        </w:rPr>
        <w:t>消防员专用的防护装备</w:t>
      </w:r>
    </w:p>
    <w:p w:rsidR="00FA0E3C" w:rsidRDefault="00EA3F36" w:rsidP="00FA0E3C">
      <w:pPr>
        <w:spacing w:before="183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化学火灾的标准程序。</w:t>
      </w:r>
    </w:p>
    <w:p w:rsidR="00FA0E3C" w:rsidRPr="00EA3F36" w:rsidRDefault="00EA3F36" w:rsidP="00EA3F36">
      <w:pPr>
        <w:spacing w:before="423" w:line="233" w:lineRule="exact"/>
        <w:rPr>
          <w:rFonts w:ascii="微软雅黑" w:eastAsia="微软雅黑" w:hAnsi="微软雅黑" w:cs="微软雅黑"/>
          <w:b/>
          <w:spacing w:val="-1"/>
          <w:sz w:val="20"/>
          <w:lang w:eastAsia="zh-CN"/>
        </w:rPr>
      </w:pPr>
      <w:r w:rsidRPr="00D71050">
        <w:rPr>
          <w:rFonts w:ascii="微软雅黑" w:eastAsia="微软雅黑" w:hAnsi="微软雅黑" w:cs="微软雅黑"/>
          <w:noProof/>
          <w:sz w:val="20"/>
          <w:lang w:eastAsia="zh-CN"/>
        </w:rPr>
        <w:drawing>
          <wp:anchor distT="0" distB="0" distL="114300" distR="114300" simplePos="0" relativeHeight="251678720" behindDoc="1" locked="0" layoutInCell="1" allowOverlap="1" wp14:anchorId="2653D4C8" wp14:editId="7916BA78">
            <wp:simplePos x="0" y="0"/>
            <wp:positionH relativeFrom="page">
              <wp:posOffset>459740</wp:posOffset>
            </wp:positionH>
            <wp:positionV relativeFrom="page">
              <wp:posOffset>6236662</wp:posOffset>
            </wp:positionV>
            <wp:extent cx="6769100" cy="31750"/>
            <wp:effectExtent l="0" t="0" r="0" b="6350"/>
            <wp:wrapNone/>
            <wp:docPr id="9" name="图片 9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六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- </w:t>
      </w:r>
      <w:r w:rsidRPr="00EA3F36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泄漏应急处理</w:t>
      </w:r>
      <w:r w:rsidR="00FA0E3C">
        <w:rPr>
          <w:b/>
          <w:spacing w:val="-1"/>
          <w:sz w:val="20"/>
          <w:lang w:eastAsia="zh-CN"/>
        </w:rPr>
        <w:t xml:space="preserve"> </w:t>
      </w:r>
    </w:p>
    <w:p w:rsidR="00FA0E3C" w:rsidRDefault="00BB0F4E" w:rsidP="00EA3F36">
      <w:pPr>
        <w:spacing w:before="103" w:line="233" w:lineRule="exact"/>
        <w:rPr>
          <w:b/>
          <w:sz w:val="20"/>
          <w:lang w:eastAsia="zh-CN"/>
        </w:rPr>
      </w:pPr>
      <w:r w:rsidRPr="00D71050">
        <w:rPr>
          <w:rFonts w:ascii="微软雅黑" w:eastAsia="微软雅黑" w:hAnsi="微软雅黑" w:cs="微软雅黑"/>
          <w:noProof/>
          <w:sz w:val="20"/>
          <w:lang w:eastAsia="zh-CN"/>
        </w:rPr>
        <w:drawing>
          <wp:anchor distT="0" distB="0" distL="114300" distR="114300" simplePos="0" relativeHeight="251669504" behindDoc="1" locked="0" layoutInCell="1" allowOverlap="1" wp14:anchorId="35F154C4" wp14:editId="064DA585">
            <wp:simplePos x="0" y="0"/>
            <wp:positionH relativeFrom="page">
              <wp:posOffset>463613</wp:posOffset>
            </wp:positionH>
            <wp:positionV relativeFrom="page">
              <wp:posOffset>7614920</wp:posOffset>
            </wp:positionV>
            <wp:extent cx="6788785" cy="31750"/>
            <wp:effectExtent l="0" t="0" r="0" b="6350"/>
            <wp:wrapNone/>
            <wp:docPr id="13" name="图片 13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>
        <w:rPr>
          <w:b/>
          <w:spacing w:val="-1"/>
          <w:sz w:val="20"/>
          <w:lang w:eastAsia="zh-CN"/>
        </w:rPr>
        <w:t>6.1</w:t>
      </w:r>
      <w:r w:rsidR="00FA0E3C"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个人防护措施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始终穿戴推荐的个人防护装备。使用个人防护装备。</w:t>
      </w:r>
    </w:p>
    <w:p w:rsidR="00FA0E3C" w:rsidRDefault="00FA0E3C" w:rsidP="00EA3F36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6.2</w:t>
      </w:r>
      <w:r>
        <w:rPr>
          <w:b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清洗的方法</w:t>
      </w:r>
    </w:p>
    <w:p w:rsidR="00FA0E3C" w:rsidRDefault="00EA3F36" w:rsidP="00FA0E3C">
      <w:pPr>
        <w:spacing w:before="94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用惰性吸收材料吸收</w:t>
      </w:r>
      <w:r w:rsidR="00FA0E3C">
        <w:rPr>
          <w:sz w:val="20"/>
          <w:lang w:eastAsia="zh-CN"/>
        </w:rPr>
        <w:t>.</w:t>
      </w:r>
    </w:p>
    <w:p w:rsidR="00FA0E3C" w:rsidRDefault="00FA0E3C" w:rsidP="00FA0E3C">
      <w:pPr>
        <w:spacing w:before="209" w:line="221" w:lineRule="exact"/>
        <w:ind w:left="5219"/>
        <w:rPr>
          <w:rFonts w:ascii="Cambria"/>
          <w:sz w:val="18"/>
          <w:lang w:eastAsia="zh-CN"/>
        </w:r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  <w:r>
        <w:rPr>
          <w:color w:val="FF0000"/>
          <w:sz w:val="2"/>
          <w:lang w:eastAsia="zh-CN"/>
        </w:rPr>
        <w:cr/>
      </w:r>
      <w:r>
        <w:rPr>
          <w:color w:val="FF0000"/>
          <w:sz w:val="2"/>
          <w:lang w:eastAsia="zh-CN"/>
        </w:rPr>
        <w:br w:type="page"/>
      </w:r>
    </w:p>
    <w:p w:rsidR="00FA0E3C" w:rsidRDefault="00FA0E3C" w:rsidP="00FA0E3C">
      <w:pPr>
        <w:pStyle w:val="12"/>
        <w:sectPr w:rsidR="00FA0E3C">
          <w:pgSz w:w="12240" w:h="15840"/>
          <w:pgMar w:top="1452" w:right="100" w:bottom="0" w:left="852" w:header="720" w:footer="720" w:gutter="0"/>
          <w:pgNumType w:start="1"/>
          <w:cols w:space="720"/>
          <w:docGrid w:linePitch="1"/>
        </w:sectPr>
      </w:pPr>
    </w:p>
    <w:p w:rsidR="00FA0E3C" w:rsidRDefault="00FA0E3C" w:rsidP="00FA0E3C">
      <w:pPr>
        <w:spacing w:line="0" w:lineRule="atLeast"/>
        <w:rPr>
          <w:color w:val="FF0000"/>
          <w:sz w:val="2"/>
          <w:lang w:eastAsia="zh-CN"/>
        </w:rPr>
      </w:pPr>
    </w:p>
    <w:p w:rsidR="00FA0E3C" w:rsidRDefault="00FA0E3C" w:rsidP="00EA3F36">
      <w:pPr>
        <w:spacing w:line="233" w:lineRule="exact"/>
        <w:rPr>
          <w:b/>
          <w:sz w:val="20"/>
          <w:lang w:eastAsia="zh-CN"/>
        </w:rPr>
      </w:pPr>
      <w:bookmarkStart w:id="4" w:name="br3"/>
      <w:bookmarkEnd w:id="4"/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7456" behindDoc="1" locked="0" layoutInCell="1" allowOverlap="1" wp14:anchorId="7620472D" wp14:editId="4F578AE6">
            <wp:simplePos x="0" y="0"/>
            <wp:positionH relativeFrom="page">
              <wp:posOffset>459740</wp:posOffset>
            </wp:positionH>
            <wp:positionV relativeFrom="page">
              <wp:posOffset>3096260</wp:posOffset>
            </wp:positionV>
            <wp:extent cx="6739890" cy="31750"/>
            <wp:effectExtent l="0" t="0" r="3810" b="6350"/>
            <wp:wrapNone/>
            <wp:docPr id="11" name="图片 11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  <w:lang w:eastAsia="zh-CN"/>
        </w:rPr>
        <w:t>6.3</w:t>
      </w:r>
      <w:r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环保措施</w:t>
      </w:r>
    </w:p>
    <w:p w:rsidR="00FA0E3C" w:rsidRDefault="00EA3F36" w:rsidP="00FA0E3C">
      <w:pPr>
        <w:spacing w:before="94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不需要特别的环境预防措施。</w:t>
      </w:r>
    </w:p>
    <w:p w:rsidR="00EA3F36" w:rsidRDefault="00EA3F36" w:rsidP="00FA0E3C">
      <w:pPr>
        <w:spacing w:before="94" w:line="233" w:lineRule="exact"/>
        <w:ind w:left="300"/>
        <w:rPr>
          <w:sz w:val="20"/>
          <w:lang w:eastAsia="zh-CN"/>
        </w:rPr>
      </w:pPr>
    </w:p>
    <w:p w:rsidR="00FA0E3C" w:rsidRDefault="00BB0F4E" w:rsidP="00EA3F36">
      <w:pPr>
        <w:spacing w:before="339"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8480" behindDoc="1" locked="0" layoutInCell="1" allowOverlap="1" wp14:anchorId="230293AA" wp14:editId="34E7B0A2">
            <wp:simplePos x="0" y="0"/>
            <wp:positionH relativeFrom="page">
              <wp:posOffset>459740</wp:posOffset>
            </wp:positionH>
            <wp:positionV relativeFrom="page">
              <wp:posOffset>1908810</wp:posOffset>
            </wp:positionV>
            <wp:extent cx="6756400" cy="31750"/>
            <wp:effectExtent l="0" t="0" r="6350" b="6350"/>
            <wp:wrapNone/>
            <wp:docPr id="12" name="图片 12" descr="ooxWord://word/media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ooxWord://word/media/image1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36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EA3F36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七</w:t>
      </w:r>
      <w:r w:rsidR="00EA3F36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="00EA3F36"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- </w:t>
      </w:r>
      <w:r w:rsidR="00FA0E3C">
        <w:rPr>
          <w:b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操作处置与储存</w:t>
      </w:r>
    </w:p>
    <w:p w:rsidR="00FA0E3C" w:rsidRDefault="00FA0E3C" w:rsidP="00EA3F36">
      <w:pPr>
        <w:spacing w:before="103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7.1</w:t>
      </w:r>
      <w:r>
        <w:rPr>
          <w:b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处理</w:t>
      </w:r>
    </w:p>
    <w:p w:rsidR="00FA0E3C" w:rsidRDefault="00EA3F36" w:rsidP="00FA0E3C">
      <w:pPr>
        <w:spacing w:before="89" w:line="233" w:lineRule="exact"/>
        <w:ind w:left="199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始终穿戴推荐的个人防护装备。不需要特别的处理建议</w:t>
      </w:r>
      <w:r w:rsidR="00FA0E3C">
        <w:rPr>
          <w:sz w:val="20"/>
          <w:lang w:eastAsia="zh-CN"/>
        </w:rPr>
        <w:t>.</w:t>
      </w:r>
    </w:p>
    <w:p w:rsidR="00FA0E3C" w:rsidRDefault="00FA0E3C" w:rsidP="00FA0E3C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7.2</w:t>
      </w:r>
      <w:r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储存</w:t>
      </w:r>
    </w:p>
    <w:p w:rsidR="00FA0E3C" w:rsidRPr="00EA3F36" w:rsidRDefault="00EA3F36" w:rsidP="00FA0E3C">
      <w:pPr>
        <w:spacing w:before="91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EA3F36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储存于</w:t>
      </w:r>
      <w:r w:rsidR="00BB0F4E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 xml:space="preserve"> 2-8 °C</w:t>
      </w:r>
      <w:r w:rsidR="00BB0F4E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。</w:t>
      </w:r>
    </w:p>
    <w:p w:rsidR="00FA0E3C" w:rsidRDefault="00EA3F36" w:rsidP="00EA3F36">
      <w:pPr>
        <w:spacing w:before="339" w:line="233" w:lineRule="exact"/>
        <w:rPr>
          <w:b/>
          <w:sz w:val="20"/>
          <w:lang w:eastAsia="zh-CN"/>
        </w:rPr>
      </w:pP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八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- </w:t>
      </w:r>
      <w:r>
        <w:rPr>
          <w:b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接触控制和个体防护</w:t>
      </w:r>
    </w:p>
    <w:p w:rsidR="00FA0E3C" w:rsidRDefault="00FA0E3C" w:rsidP="00EA3F36">
      <w:pPr>
        <w:spacing w:before="12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8.1</w:t>
      </w:r>
      <w:r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接触极限</w:t>
      </w:r>
    </w:p>
    <w:p w:rsidR="00FA0E3C" w:rsidRPr="00EA3F36" w:rsidRDefault="00EA3F36" w:rsidP="00FA0E3C">
      <w:pPr>
        <w:spacing w:before="91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EA3F36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暂无信息</w:t>
      </w:r>
    </w:p>
    <w:p w:rsidR="00FA0E3C" w:rsidRDefault="00FA0E3C" w:rsidP="00EA3F36">
      <w:pPr>
        <w:spacing w:before="130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8.2</w:t>
      </w:r>
      <w:r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工程控制</w:t>
      </w:r>
    </w:p>
    <w:p w:rsidR="00FA0E3C" w:rsidRDefault="00EA3F36" w:rsidP="00FA0E3C">
      <w:pPr>
        <w:spacing w:before="89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确保足够的通风，特别是在密闭的区域</w:t>
      </w:r>
    </w:p>
    <w:p w:rsidR="00FA0E3C" w:rsidRDefault="00FA0E3C" w:rsidP="00EA3F36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8.3</w:t>
      </w:r>
      <w:r>
        <w:rPr>
          <w:b/>
          <w:spacing w:val="2"/>
          <w:sz w:val="20"/>
          <w:lang w:eastAsia="zh-CN"/>
        </w:rPr>
        <w:t xml:space="preserve"> </w:t>
      </w:r>
      <w:r w:rsidR="00EA3F36">
        <w:rPr>
          <w:rStyle w:val="fontstyle01"/>
          <w:rFonts w:ascii="微软雅黑" w:eastAsia="微软雅黑" w:hAnsi="微软雅黑" w:cs="微软雅黑" w:hint="eastAsia"/>
          <w:lang w:eastAsia="zh-CN"/>
        </w:rPr>
        <w:t>个人防护</w:t>
      </w:r>
    </w:p>
    <w:p w:rsidR="00FA0E3C" w:rsidRPr="00EA3F36" w:rsidRDefault="00EA3F36" w:rsidP="00FA0E3C">
      <w:pPr>
        <w:spacing w:before="94" w:line="233" w:lineRule="exact"/>
        <w:ind w:left="36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个人防护装备的要求取决于用户机构的风险评估，并且是特定的</w:t>
      </w:r>
    </w:p>
    <w:p w:rsidR="00FA0E3C" w:rsidRDefault="00EA3F36" w:rsidP="00EA3F36">
      <w:pPr>
        <w:spacing w:before="96" w:line="233" w:lineRule="exact"/>
        <w:ind w:left="300"/>
        <w:rPr>
          <w:b/>
          <w:sz w:val="20"/>
          <w:lang w:eastAsia="zh-CN"/>
        </w:rPr>
      </w:pPr>
      <w:r>
        <w:rPr>
          <w:rStyle w:val="fontstyle01"/>
          <w:rFonts w:ascii="微软雅黑" w:eastAsia="微软雅黑" w:hAnsi="微软雅黑" w:cs="微软雅黑" w:hint="eastAsia"/>
          <w:lang w:eastAsia="zh-CN"/>
        </w:rPr>
        <w:t>呼吸系统防护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在通风不足的情况下，佩戴合适的呼吸设备</w:t>
      </w:r>
    </w:p>
    <w:p w:rsidR="00FA0E3C" w:rsidRDefault="00EA3F36" w:rsidP="00EA3F36">
      <w:pPr>
        <w:spacing w:before="94" w:line="233" w:lineRule="exact"/>
        <w:ind w:left="300"/>
        <w:rPr>
          <w:b/>
          <w:sz w:val="20"/>
          <w:lang w:eastAsia="zh-CN"/>
        </w:rPr>
      </w:pPr>
      <w:r>
        <w:rPr>
          <w:rStyle w:val="fontstyle01"/>
          <w:rFonts w:ascii="微软雅黑" w:eastAsia="微软雅黑" w:hAnsi="微软雅黑" w:cs="微软雅黑" w:hint="eastAsia"/>
          <w:lang w:eastAsia="zh-CN"/>
        </w:rPr>
        <w:t>手部防护</w:t>
      </w:r>
    </w:p>
    <w:p w:rsidR="00FA0E3C" w:rsidRPr="00EA3F36" w:rsidRDefault="00EA3F36" w:rsidP="00FA0E3C">
      <w:pPr>
        <w:spacing w:before="92" w:line="233" w:lineRule="exact"/>
        <w:ind w:left="30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EA3F36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防渗手套</w:t>
      </w:r>
    </w:p>
    <w:p w:rsidR="00FA0E3C" w:rsidRDefault="00EA3F36" w:rsidP="00EA3F36">
      <w:pPr>
        <w:spacing w:before="96" w:line="233" w:lineRule="exact"/>
        <w:ind w:left="300"/>
        <w:rPr>
          <w:b/>
          <w:sz w:val="20"/>
          <w:lang w:eastAsia="zh-CN"/>
        </w:rPr>
      </w:pPr>
      <w:r>
        <w:rPr>
          <w:rStyle w:val="fontstyle01"/>
          <w:rFonts w:ascii="微软雅黑" w:eastAsia="微软雅黑" w:hAnsi="微软雅黑" w:cs="微软雅黑" w:hint="eastAsia"/>
          <w:lang w:eastAsia="zh-CN"/>
        </w:rPr>
        <w:t>眼睛防护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护目镜</w:t>
      </w:r>
      <w:r w:rsidR="00FA0E3C">
        <w:rPr>
          <w:sz w:val="20"/>
          <w:lang w:eastAsia="zh-CN"/>
        </w:rPr>
        <w:t>.</w:t>
      </w:r>
    </w:p>
    <w:p w:rsidR="00FA0E3C" w:rsidRDefault="00EA3F36" w:rsidP="00FA0E3C">
      <w:pPr>
        <w:spacing w:before="96" w:line="233" w:lineRule="exact"/>
        <w:ind w:left="300"/>
        <w:rPr>
          <w:b/>
          <w:sz w:val="20"/>
          <w:lang w:eastAsia="zh-CN"/>
        </w:rPr>
      </w:pPr>
      <w:r>
        <w:rPr>
          <w:rStyle w:val="fontstyle01"/>
          <w:rFonts w:ascii="微软雅黑" w:eastAsia="微软雅黑" w:hAnsi="微软雅黑" w:cs="微软雅黑" w:hint="eastAsia"/>
          <w:lang w:eastAsia="zh-CN"/>
        </w:rPr>
        <w:t>皮肤和身体防护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轻便防护服</w:t>
      </w:r>
    </w:p>
    <w:p w:rsidR="00FA0E3C" w:rsidRDefault="00EA3F36" w:rsidP="00FA0E3C">
      <w:pPr>
        <w:spacing w:before="94" w:line="233" w:lineRule="exact"/>
        <w:ind w:left="300"/>
        <w:rPr>
          <w:b/>
          <w:sz w:val="20"/>
          <w:lang w:eastAsia="zh-CN"/>
        </w:rPr>
      </w:pPr>
      <w:r w:rsidRPr="00EA3F36">
        <w:rPr>
          <w:rFonts w:ascii="微软雅黑" w:eastAsia="微软雅黑" w:hAnsi="微软雅黑" w:cs="微软雅黑" w:hint="eastAsia"/>
          <w:b/>
          <w:sz w:val="20"/>
          <w:lang w:eastAsia="zh-CN"/>
        </w:rPr>
        <w:t>卫生措施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按照良好的工业卫生和安全规范处理</w:t>
      </w:r>
    </w:p>
    <w:p w:rsidR="00FA0E3C" w:rsidRPr="009D5CCF" w:rsidRDefault="00FA0E3C" w:rsidP="00FA0E3C">
      <w:pPr>
        <w:spacing w:before="96" w:line="233" w:lineRule="exact"/>
        <w:rPr>
          <w:b/>
          <w:sz w:val="20"/>
          <w:lang w:eastAsia="zh-CN"/>
        </w:rPr>
      </w:pPr>
      <w:r w:rsidRPr="009D5CCF">
        <w:rPr>
          <w:b/>
          <w:spacing w:val="-1"/>
          <w:sz w:val="20"/>
          <w:lang w:eastAsia="zh-CN"/>
        </w:rPr>
        <w:t>8.4</w:t>
      </w:r>
      <w:r w:rsidRPr="009D5CCF">
        <w:rPr>
          <w:b/>
          <w:spacing w:val="2"/>
          <w:sz w:val="20"/>
          <w:lang w:eastAsia="zh-CN"/>
        </w:rPr>
        <w:t xml:space="preserve"> </w:t>
      </w:r>
      <w:r w:rsidR="00EA3F36"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环境接触控制</w:t>
      </w:r>
    </w:p>
    <w:p w:rsidR="00FA0E3C" w:rsidRDefault="00EA3F36" w:rsidP="00FA0E3C">
      <w:pPr>
        <w:spacing w:before="91" w:line="233" w:lineRule="exact"/>
        <w:ind w:left="300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不需要特别的环境预防措施</w:t>
      </w:r>
    </w:p>
    <w:p w:rsidR="00FA0E3C" w:rsidRDefault="009D5CCF" w:rsidP="00FA0E3C">
      <w:pPr>
        <w:spacing w:before="336" w:line="233" w:lineRule="exact"/>
        <w:rPr>
          <w:b/>
          <w:sz w:val="20"/>
          <w:lang w:eastAsia="zh-CN"/>
        </w:rPr>
      </w:pP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九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>-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理化性质</w:t>
      </w:r>
    </w:p>
    <w:p w:rsidR="00FA0E3C" w:rsidRDefault="00BB0F4E" w:rsidP="00FA0E3C">
      <w:pPr>
        <w:spacing w:before="126"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95104" behindDoc="1" locked="0" layoutInCell="1" allowOverlap="1" wp14:anchorId="0D381955" wp14:editId="3C30802F">
            <wp:simplePos x="0" y="0"/>
            <wp:positionH relativeFrom="page">
              <wp:posOffset>505051</wp:posOffset>
            </wp:positionH>
            <wp:positionV relativeFrom="page">
              <wp:posOffset>7258685</wp:posOffset>
            </wp:positionV>
            <wp:extent cx="6756400" cy="31750"/>
            <wp:effectExtent l="0" t="0" r="6350" b="6350"/>
            <wp:wrapNone/>
            <wp:docPr id="1" name="图片 1" descr="ooxWord://word/media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ooxWord://word/media/image1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>
        <w:rPr>
          <w:b/>
          <w:spacing w:val="-1"/>
          <w:sz w:val="20"/>
          <w:lang w:eastAsia="zh-CN"/>
        </w:rPr>
        <w:t>9.1</w:t>
      </w:r>
      <w:r w:rsidR="00FA0E3C">
        <w:rPr>
          <w:b/>
          <w:sz w:val="20"/>
          <w:lang w:eastAsia="zh-CN"/>
        </w:rPr>
        <w:t xml:space="preserve"> </w:t>
      </w:r>
      <w:r w:rsidR="009D5CCF"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常规信息</w:t>
      </w:r>
    </w:p>
    <w:p w:rsidR="00FA0E3C" w:rsidRPr="009D5CCF" w:rsidRDefault="009D5CCF" w:rsidP="00FA0E3C">
      <w:pPr>
        <w:spacing w:before="89" w:line="233" w:lineRule="exact"/>
        <w:ind w:left="25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来源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   </w:t>
      </w:r>
      <w:r w:rsidRPr="009D5CCF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悬浊液</w:t>
      </w:r>
    </w:p>
    <w:p w:rsidR="00FA0E3C" w:rsidRPr="009D5CCF" w:rsidRDefault="009D5CCF" w:rsidP="009D5CCF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外观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FA0E3C" w:rsidRPr="009D5CCF" w:rsidRDefault="009D5CCF" w:rsidP="009D5CCF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气味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FA0E3C" w:rsidRPr="009D5CCF" w:rsidRDefault="009D5CCF" w:rsidP="009D5CCF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气味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阈值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FA0E3C" w:rsidRPr="009D5CCF" w:rsidRDefault="009D5CCF" w:rsidP="009D5CCF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沸点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>/</w:t>
      </w: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沸腾范围</w:t>
      </w:r>
      <w:r>
        <w:rPr>
          <w:rFonts w:ascii="微软雅黑" w:eastAsia="微软雅黑" w:hAnsi="微软雅黑" w:cs="微软雅黑" w:hint="eastAsia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FA0E3C" w:rsidRPr="009D5CCF" w:rsidRDefault="009D5CCF" w:rsidP="009D5CCF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熔点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>/</w:t>
      </w: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熔化范围</w:t>
      </w:r>
      <w:r w:rsidR="00FA0E3C"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412E64" w:rsidRPr="009D5CCF" w:rsidRDefault="00412E64" w:rsidP="00412E64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闪点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   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412E64" w:rsidRPr="009D5CCF" w:rsidRDefault="00412E64" w:rsidP="00412E64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自燃温度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412E64" w:rsidRPr="009D5CCF" w:rsidRDefault="00412E64" w:rsidP="00412E64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氧化性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412E64" w:rsidRDefault="00412E64" w:rsidP="00412E64">
      <w:pPr>
        <w:spacing w:before="89" w:line="233" w:lineRule="exact"/>
        <w:ind w:left="25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水溶性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无资料</w:t>
      </w:r>
    </w:p>
    <w:p w:rsidR="00412E64" w:rsidRPr="009D5CCF" w:rsidRDefault="00412E64" w:rsidP="00412E64">
      <w:pPr>
        <w:spacing w:before="89" w:line="233" w:lineRule="exact"/>
        <w:ind w:left="250"/>
        <w:rPr>
          <w:rFonts w:ascii="微软雅黑" w:eastAsia="微软雅黑" w:hAnsi="微软雅黑" w:cs="微软雅黑"/>
          <w:b/>
          <w:sz w:val="20"/>
          <w:lang w:eastAsia="zh-CN"/>
        </w:rPr>
      </w:pPr>
    </w:p>
    <w:p w:rsidR="00412E64" w:rsidRPr="007672F7" w:rsidRDefault="00412E64" w:rsidP="00412E64">
      <w:pPr>
        <w:spacing w:before="336" w:line="233" w:lineRule="exact"/>
        <w:rPr>
          <w:b/>
          <w:spacing w:val="-1"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lastRenderedPageBreak/>
        <w:drawing>
          <wp:anchor distT="0" distB="0" distL="114300" distR="114300" simplePos="0" relativeHeight="251691008" behindDoc="1" locked="0" layoutInCell="1" allowOverlap="1" wp14:anchorId="22D28897" wp14:editId="01CEC866">
            <wp:simplePos x="0" y="0"/>
            <wp:positionH relativeFrom="page">
              <wp:posOffset>485775</wp:posOffset>
            </wp:positionH>
            <wp:positionV relativeFrom="page">
              <wp:posOffset>1124585</wp:posOffset>
            </wp:positionV>
            <wp:extent cx="6855460" cy="31750"/>
            <wp:effectExtent l="0" t="0" r="2540" b="6350"/>
            <wp:wrapNone/>
            <wp:docPr id="27" name="图片 27" descr="ooxWord://word/media/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 descr="ooxWord://word/media/image2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Pr="00992F60"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>-</w:t>
      </w:r>
      <w:r w:rsidRPr="008973C0">
        <w:rPr>
          <w:b/>
          <w:spacing w:val="-1"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稳定性</w:t>
      </w:r>
    </w:p>
    <w:p w:rsidR="00412E64" w:rsidRPr="007672F7" w:rsidRDefault="00412E64" w:rsidP="00412E64">
      <w:pPr>
        <w:spacing w:before="336" w:line="233" w:lineRule="exact"/>
        <w:rPr>
          <w:b/>
          <w:spacing w:val="-1"/>
          <w:sz w:val="20"/>
          <w:lang w:eastAsia="zh-CN"/>
        </w:rPr>
      </w:pPr>
      <w:r w:rsidRPr="007672F7">
        <w:rPr>
          <w:b/>
          <w:spacing w:val="-1"/>
          <w:sz w:val="20"/>
          <w:lang w:eastAsia="zh-CN"/>
        </w:rPr>
        <w:t>10.1</w:t>
      </w:r>
      <w:r>
        <w:rPr>
          <w:b/>
          <w:spacing w:val="-1"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稳定性</w:t>
      </w:r>
    </w:p>
    <w:p w:rsidR="00412E64" w:rsidRDefault="00412E64" w:rsidP="00412E64">
      <w:pPr>
        <w:spacing w:before="89" w:line="233" w:lineRule="exact"/>
        <w:ind w:left="401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>2-8°C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的环境下保存，产品至少稳定一年</w:t>
      </w:r>
    </w:p>
    <w:p w:rsidR="00412E64" w:rsidRDefault="00412E64" w:rsidP="00412E64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10.2</w:t>
      </w:r>
      <w:r>
        <w:rPr>
          <w:b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须避免接触的物质</w:t>
      </w:r>
    </w:p>
    <w:p w:rsidR="00412E64" w:rsidRDefault="00412E64" w:rsidP="00412E64">
      <w:pPr>
        <w:spacing w:before="91" w:line="233" w:lineRule="exact"/>
        <w:ind w:left="401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在正常使用条件下无已知危险反应</w:t>
      </w:r>
    </w:p>
    <w:p w:rsidR="00412E64" w:rsidRDefault="00412E64" w:rsidP="00412E64">
      <w:pPr>
        <w:spacing w:before="96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10.3</w:t>
      </w:r>
      <w:r>
        <w:rPr>
          <w:b/>
          <w:spacing w:val="3"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危险的分解产物</w:t>
      </w:r>
    </w:p>
    <w:p w:rsidR="00412E64" w:rsidRDefault="00412E64" w:rsidP="00412E64">
      <w:pPr>
        <w:spacing w:before="91" w:line="233" w:lineRule="exact"/>
        <w:ind w:left="401"/>
        <w:rPr>
          <w:sz w:val="20"/>
          <w:lang w:eastAsia="zh-CN"/>
        </w:rPr>
      </w:pPr>
      <w:r>
        <w:rPr>
          <w:spacing w:val="-1"/>
          <w:sz w:val="20"/>
          <w:lang w:eastAsia="zh-CN"/>
        </w:rPr>
        <w:t>N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在正常使用条件下无已</w:t>
      </w:r>
    </w:p>
    <w:p w:rsidR="00412E64" w:rsidRDefault="00412E64" w:rsidP="00412E64">
      <w:pPr>
        <w:spacing w:before="97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10.4</w:t>
      </w:r>
      <w:r>
        <w:rPr>
          <w:b/>
          <w:spacing w:val="3"/>
          <w:sz w:val="20"/>
          <w:lang w:eastAsia="zh-CN"/>
        </w:rPr>
        <w:t xml:space="preserve"> </w:t>
      </w: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聚合产品</w:t>
      </w:r>
    </w:p>
    <w:p w:rsidR="00412E64" w:rsidRDefault="00412E64" w:rsidP="00412E64">
      <w:pPr>
        <w:spacing w:before="89" w:line="233" w:lineRule="exact"/>
        <w:ind w:left="401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不会发生危险的聚合</w:t>
      </w:r>
    </w:p>
    <w:p w:rsidR="00412E64" w:rsidRDefault="00412E64" w:rsidP="00412E64">
      <w:pPr>
        <w:spacing w:before="339" w:line="233" w:lineRule="exact"/>
        <w:rPr>
          <w:b/>
          <w:sz w:val="20"/>
          <w:lang w:eastAsia="zh-CN"/>
        </w:rPr>
      </w:pPr>
      <w:r w:rsidRPr="007672F7">
        <w:rPr>
          <w:b/>
          <w:noProof/>
          <w:spacing w:val="-1"/>
          <w:sz w:val="20"/>
          <w:lang w:eastAsia="zh-CN"/>
        </w:rPr>
        <w:drawing>
          <wp:anchor distT="0" distB="0" distL="114300" distR="114300" simplePos="0" relativeHeight="251687936" behindDoc="1" locked="0" layoutInCell="1" allowOverlap="1" wp14:anchorId="44A12A8D" wp14:editId="75EA4B98">
            <wp:simplePos x="0" y="0"/>
            <wp:positionH relativeFrom="page">
              <wp:posOffset>485014</wp:posOffset>
            </wp:positionH>
            <wp:positionV relativeFrom="page">
              <wp:posOffset>3289621</wp:posOffset>
            </wp:positionV>
            <wp:extent cx="6832600" cy="31750"/>
            <wp:effectExtent l="0" t="0" r="6350" b="6350"/>
            <wp:wrapNone/>
            <wp:docPr id="23" name="图片 23" descr="ooxWord://word/media/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ooxWord://word/media/image18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十一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-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毒理学信息</w:t>
      </w:r>
    </w:p>
    <w:p w:rsidR="00412E64" w:rsidRDefault="00412E64" w:rsidP="00412E64">
      <w:pPr>
        <w:spacing w:before="103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11.1</w:t>
      </w:r>
      <w:r>
        <w:rPr>
          <w:b/>
          <w:spacing w:val="5"/>
          <w:sz w:val="20"/>
          <w:lang w:eastAsia="zh-CN"/>
        </w:rPr>
        <w:t xml:space="preserve">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急性毒性</w:t>
      </w:r>
    </w:p>
    <w:p w:rsidR="00412E64" w:rsidRDefault="00412E64" w:rsidP="00412E64">
      <w:pPr>
        <w:spacing w:before="111" w:line="233" w:lineRule="exact"/>
        <w:ind w:left="401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没有毒理学信息</w:t>
      </w:r>
    </w:p>
    <w:p w:rsidR="00412E64" w:rsidRDefault="00412E64" w:rsidP="00412E64">
      <w:pPr>
        <w:spacing w:before="94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11.2</w:t>
      </w:r>
      <w:r>
        <w:rPr>
          <w:b/>
          <w:spacing w:val="3"/>
          <w:sz w:val="20"/>
          <w:lang w:eastAsia="zh-CN"/>
        </w:rPr>
        <w:t xml:space="preserve"> </w:t>
      </w:r>
      <w:r w:rsidRPr="009D5CCF">
        <w:rPr>
          <w:rFonts w:ascii="微软雅黑" w:eastAsia="微软雅黑" w:hAnsi="微软雅黑" w:cs="微软雅黑" w:hint="eastAsia"/>
          <w:b/>
          <w:sz w:val="20"/>
          <w:lang w:eastAsia="zh-CN"/>
        </w:rPr>
        <w:t>潜在健康影响的主要接触途径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眼睛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可能会对易感者造成眼睛刺激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皮肤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可能对易感人群造成皮肤刺激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吸入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吸入可能有害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>
        <w:rPr>
          <w:rFonts w:ascii="微软雅黑" w:eastAsia="微软雅黑" w:hAnsi="微软雅黑" w:cs="微软雅黑" w:hint="eastAsia"/>
          <w:b/>
          <w:sz w:val="20"/>
          <w:lang w:eastAsia="zh-CN"/>
        </w:rPr>
        <w:t>吞食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sz w:val="20"/>
          <w:lang w:eastAsia="zh-CN"/>
        </w:rPr>
        <w:t xml:space="preserve">吞食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可能有害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417A8C">
        <w:rPr>
          <w:rFonts w:ascii="微软雅黑" w:eastAsia="微软雅黑" w:hAnsi="微软雅黑" w:cs="微软雅黑" w:hint="eastAsia"/>
          <w:b/>
          <w:sz w:val="20"/>
          <w:lang w:eastAsia="zh-CN"/>
        </w:rPr>
        <w:t>致癌效应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417A8C">
        <w:rPr>
          <w:rFonts w:ascii="微软雅黑" w:eastAsia="微软雅黑" w:hAnsi="微软雅黑" w:cs="微软雅黑" w:hint="eastAsia"/>
          <w:b/>
          <w:sz w:val="20"/>
          <w:lang w:eastAsia="zh-CN"/>
        </w:rPr>
        <w:t>诱变效应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417A8C">
        <w:rPr>
          <w:rFonts w:ascii="微软雅黑" w:eastAsia="微软雅黑" w:hAnsi="微软雅黑" w:cs="微软雅黑" w:hint="eastAsia"/>
          <w:b/>
          <w:sz w:val="20"/>
          <w:lang w:eastAsia="zh-CN"/>
        </w:rPr>
        <w:t>生殖毒性</w:t>
      </w:r>
      <w:r>
        <w:rPr>
          <w:rFonts w:ascii="微软雅黑" w:eastAsia="微软雅黑" w:hAnsi="微软雅黑" w:cs="微软雅黑" w:hint="eastAsia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</w:t>
      </w:r>
      <w:r w:rsidRPr="009D5CCF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9D5CCF" w:rsidRDefault="00412E64" w:rsidP="00412E64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417A8C">
        <w:rPr>
          <w:rFonts w:ascii="微软雅黑" w:eastAsia="微软雅黑" w:hAnsi="微软雅黑" w:cs="微软雅黑" w:hint="eastAsia"/>
          <w:b/>
          <w:sz w:val="20"/>
          <w:lang w:eastAsia="zh-CN"/>
        </w:rPr>
        <w:t>致敏性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             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Default="00412E64" w:rsidP="00412E64">
      <w:pPr>
        <w:spacing w:before="423"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6912" behindDoc="1" locked="0" layoutInCell="1" allowOverlap="1" wp14:anchorId="7DC0658E" wp14:editId="5904E4DB">
            <wp:simplePos x="0" y="0"/>
            <wp:positionH relativeFrom="page">
              <wp:posOffset>484379</wp:posOffset>
            </wp:positionH>
            <wp:positionV relativeFrom="page">
              <wp:posOffset>5951220</wp:posOffset>
            </wp:positionV>
            <wp:extent cx="6855460" cy="31750"/>
            <wp:effectExtent l="0" t="0" r="2540" b="6350"/>
            <wp:wrapNone/>
            <wp:docPr id="24" name="图片 24" descr="ooxWord://word/media/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 descr="ooxWord://word/media/image19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十二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>
        <w:rPr>
          <w:b/>
          <w:sz w:val="20"/>
          <w:lang w:eastAsia="zh-CN"/>
        </w:rPr>
        <w:t xml:space="preserve">- </w:t>
      </w:r>
      <w:r>
        <w:rPr>
          <w:rStyle w:val="fontstyle01"/>
          <w:rFonts w:ascii="微软雅黑" w:eastAsia="微软雅黑" w:hAnsi="微软雅黑" w:cs="微软雅黑" w:hint="eastAsia"/>
          <w:lang w:eastAsia="zh-CN"/>
        </w:rPr>
        <w:t>生态学信息</w:t>
      </w:r>
    </w:p>
    <w:p w:rsidR="00412E64" w:rsidRDefault="00412E64" w:rsidP="00412E64">
      <w:pPr>
        <w:spacing w:before="94" w:line="233" w:lineRule="exact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b/>
          <w:spacing w:val="-1"/>
          <w:sz w:val="20"/>
          <w:lang w:eastAsia="zh-CN"/>
        </w:rPr>
        <w:t>12.1</w:t>
      </w:r>
      <w:r w:rsidRPr="00417A8C">
        <w:rPr>
          <w:b/>
          <w:spacing w:val="-1"/>
          <w:sz w:val="20"/>
          <w:lang w:eastAsia="zh-CN"/>
        </w:rPr>
        <w:t xml:space="preserve"> </w:t>
      </w:r>
      <w:r w:rsidRPr="00417A8C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生态毒性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不含已知对环境有害或在废水处理工厂中不可降解的物质</w:t>
      </w:r>
    </w:p>
    <w:p w:rsidR="00412E64" w:rsidRPr="00417A8C" w:rsidRDefault="00412E64" w:rsidP="00412E64">
      <w:pPr>
        <w:spacing w:before="94" w:line="233" w:lineRule="exact"/>
        <w:rPr>
          <w:b/>
          <w:spacing w:val="-1"/>
          <w:sz w:val="20"/>
          <w:lang w:eastAsia="zh-CN"/>
        </w:rPr>
      </w:pPr>
      <w:r w:rsidRPr="00417A8C">
        <w:rPr>
          <w:b/>
          <w:spacing w:val="-1"/>
          <w:sz w:val="20"/>
          <w:lang w:eastAsia="zh-CN"/>
        </w:rPr>
        <w:t xml:space="preserve">12.2 </w:t>
      </w:r>
      <w:r w:rsidRPr="00417A8C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流动性</w:t>
      </w:r>
      <w:r w:rsidRPr="00417A8C">
        <w:rPr>
          <w:b/>
          <w:spacing w:val="-1"/>
          <w:sz w:val="20"/>
          <w:lang w:eastAsia="zh-CN"/>
        </w:rPr>
        <w:t xml:space="preserve"> </w:t>
      </w:r>
      <w:r>
        <w:rPr>
          <w:b/>
          <w:spacing w:val="-1"/>
          <w:sz w:val="20"/>
          <w:lang w:eastAsia="zh-CN"/>
        </w:rPr>
        <w:t xml:space="preserve">          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暂无信息</w:t>
      </w:r>
    </w:p>
    <w:p w:rsidR="00412E64" w:rsidRPr="00417A8C" w:rsidRDefault="00412E64" w:rsidP="00412E64">
      <w:pPr>
        <w:spacing w:before="94" w:line="233" w:lineRule="exact"/>
        <w:rPr>
          <w:b/>
          <w:spacing w:val="-1"/>
          <w:sz w:val="20"/>
          <w:lang w:eastAsia="zh-CN"/>
        </w:rPr>
      </w:pPr>
      <w:r w:rsidRPr="00417A8C">
        <w:rPr>
          <w:b/>
          <w:spacing w:val="-1"/>
          <w:sz w:val="20"/>
          <w:lang w:eastAsia="zh-CN"/>
        </w:rPr>
        <w:t xml:space="preserve">12.3 </w:t>
      </w:r>
      <w:r w:rsidRPr="00417A8C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生物降解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      </w:t>
      </w:r>
      <w:r w:rsidRPr="00417A8C">
        <w:rPr>
          <w:b/>
          <w:spacing w:val="-1"/>
          <w:sz w:val="20"/>
          <w:lang w:eastAsia="zh-CN"/>
        </w:rPr>
        <w:t xml:space="preserve"> </w:t>
      </w:r>
      <w:r w:rsidRPr="00417A8C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可生物降解</w:t>
      </w:r>
    </w:p>
    <w:p w:rsidR="00412E64" w:rsidRPr="00417A8C" w:rsidRDefault="00412E64" w:rsidP="00412E64">
      <w:pPr>
        <w:spacing w:before="94" w:line="233" w:lineRule="exact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417A8C">
        <w:rPr>
          <w:b/>
          <w:spacing w:val="-1"/>
          <w:sz w:val="20"/>
          <w:lang w:eastAsia="zh-CN"/>
        </w:rPr>
        <w:t xml:space="preserve">12.4 </w:t>
      </w:r>
      <w:r w:rsidRPr="00417A8C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生物累积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pacing w:val="-1"/>
          <w:sz w:val="20"/>
          <w:lang w:eastAsia="zh-CN"/>
        </w:rPr>
        <w:t xml:space="preserve">      </w:t>
      </w:r>
      <w:r w:rsidRPr="00417A8C">
        <w:rPr>
          <w:b/>
          <w:spacing w:val="-1"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不会生物积累</w:t>
      </w:r>
    </w:p>
    <w:p w:rsidR="00412E64" w:rsidRDefault="00681378" w:rsidP="00412E64">
      <w:pPr>
        <w:spacing w:before="461"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5888" behindDoc="1" locked="0" layoutInCell="1" allowOverlap="1" wp14:anchorId="0D402A58" wp14:editId="71A5194E">
            <wp:simplePos x="0" y="0"/>
            <wp:positionH relativeFrom="page">
              <wp:posOffset>489277</wp:posOffset>
            </wp:positionH>
            <wp:positionV relativeFrom="page">
              <wp:posOffset>7222377</wp:posOffset>
            </wp:positionV>
            <wp:extent cx="6849745" cy="31750"/>
            <wp:effectExtent l="0" t="0" r="8255" b="6350"/>
            <wp:wrapNone/>
            <wp:docPr id="25" name="图片 25" descr="ooxWord://word/media/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 descr="ooxWord://word/media/image20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E64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412E64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十三</w:t>
      </w:r>
      <w:r w:rsidR="00412E64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="00412E64">
        <w:rPr>
          <w:b/>
          <w:sz w:val="20"/>
          <w:lang w:eastAsia="zh-CN"/>
        </w:rPr>
        <w:t xml:space="preserve">- </w:t>
      </w:r>
      <w:r w:rsidR="00412E64">
        <w:rPr>
          <w:rStyle w:val="fontstyle01"/>
          <w:rFonts w:ascii="微软雅黑" w:eastAsia="微软雅黑" w:hAnsi="微软雅黑" w:cs="微软雅黑" w:hint="eastAsia"/>
          <w:lang w:eastAsia="zh-CN"/>
        </w:rPr>
        <w:t>废弃处置</w:t>
      </w:r>
    </w:p>
    <w:p w:rsidR="00412E64" w:rsidRDefault="00412E64" w:rsidP="00412E64">
      <w:pPr>
        <w:spacing w:before="101" w:line="233" w:lineRule="exact"/>
        <w:ind w:left="300"/>
        <w:rPr>
          <w:rFonts w:eastAsiaTheme="minorEastAsia"/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按照当地法规处置内装物</w:t>
      </w:r>
    </w:p>
    <w:p w:rsidR="00412E64" w:rsidRPr="00412E64" w:rsidRDefault="00412E64" w:rsidP="00412E64">
      <w:pPr>
        <w:spacing w:before="101" w:line="233" w:lineRule="exact"/>
        <w:ind w:left="300"/>
        <w:rPr>
          <w:rFonts w:eastAsiaTheme="minorEastAsia"/>
          <w:sz w:val="20"/>
          <w:lang w:eastAsia="zh-CN"/>
        </w:rPr>
      </w:pPr>
    </w:p>
    <w:p w:rsidR="00412E64" w:rsidRDefault="00412E64" w:rsidP="00C97796">
      <w:pPr>
        <w:spacing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4864" behindDoc="1" locked="0" layoutInCell="1" allowOverlap="1" wp14:anchorId="21554BE1" wp14:editId="604CB8C0">
            <wp:simplePos x="0" y="0"/>
            <wp:positionH relativeFrom="page">
              <wp:posOffset>463612</wp:posOffset>
            </wp:positionH>
            <wp:positionV relativeFrom="page">
              <wp:posOffset>7816378</wp:posOffset>
            </wp:positionV>
            <wp:extent cx="6855460" cy="31750"/>
            <wp:effectExtent l="0" t="0" r="2540" b="6350"/>
            <wp:wrapNone/>
            <wp:docPr id="26" name="图片 26" descr="ooxWord://word/media/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ooxWord://word/media/image21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96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 w:rsidR="00C97796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十四</w:t>
      </w:r>
      <w:r w:rsidR="00C97796"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>
        <w:rPr>
          <w:b/>
          <w:sz w:val="20"/>
          <w:lang w:eastAsia="zh-CN"/>
        </w:rPr>
        <w:t xml:space="preserve">- </w:t>
      </w:r>
      <w:r w:rsidR="00C97796">
        <w:rPr>
          <w:rStyle w:val="fontstyle01"/>
          <w:rFonts w:ascii="微软雅黑" w:eastAsia="微软雅黑" w:hAnsi="微软雅黑" w:cs="微软雅黑" w:hint="eastAsia"/>
          <w:lang w:eastAsia="zh-CN"/>
        </w:rPr>
        <w:t>运输信息</w:t>
      </w:r>
    </w:p>
    <w:p w:rsidR="00412E64" w:rsidRDefault="00412E64" w:rsidP="00412E64">
      <w:pPr>
        <w:spacing w:before="101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14.1</w:t>
      </w:r>
      <w:r>
        <w:rPr>
          <w:b/>
          <w:spacing w:val="3"/>
          <w:sz w:val="20"/>
          <w:lang w:eastAsia="zh-CN"/>
        </w:rPr>
        <w:t xml:space="preserve"> </w:t>
      </w:r>
      <w:r>
        <w:rPr>
          <w:b/>
          <w:spacing w:val="1"/>
          <w:sz w:val="20"/>
          <w:lang w:eastAsia="zh-CN"/>
        </w:rPr>
        <w:t>IATA</w:t>
      </w:r>
    </w:p>
    <w:p w:rsidR="00412E64" w:rsidRPr="00C97796" w:rsidRDefault="00C97796" w:rsidP="00C97796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C97796">
        <w:rPr>
          <w:rFonts w:ascii="微软雅黑" w:eastAsia="微软雅黑" w:hAnsi="微软雅黑" w:cs="微软雅黑"/>
          <w:b/>
          <w:sz w:val="20"/>
          <w:lang w:eastAsia="zh-CN"/>
        </w:rPr>
        <w:t>正式运输名称</w:t>
      </w:r>
      <w:r>
        <w:rPr>
          <w:rFonts w:ascii="微软雅黑" w:eastAsia="微软雅黑" w:hAnsi="微软雅黑" w:cs="微软雅黑" w:hint="eastAsia"/>
          <w:b/>
          <w:sz w:val="20"/>
          <w:lang w:eastAsia="zh-CN"/>
        </w:rPr>
        <w:t xml:space="preserve"> </w:t>
      </w:r>
      <w:r w:rsidR="008D12C0">
        <w:rPr>
          <w:rFonts w:ascii="微软雅黑" w:eastAsia="微软雅黑" w:hAnsi="微软雅黑" w:cs="微软雅黑"/>
          <w:b/>
          <w:sz w:val="20"/>
          <w:lang w:eastAsia="zh-CN"/>
        </w:rPr>
        <w:t xml:space="preserve">          </w:t>
      </w:r>
      <w:r w:rsidR="008D12C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根据运输条例，没有危险</w:t>
      </w:r>
    </w:p>
    <w:p w:rsidR="00412E64" w:rsidRPr="00C97796" w:rsidRDefault="008D12C0" w:rsidP="00C97796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8D12C0">
        <w:rPr>
          <w:rFonts w:ascii="微软雅黑" w:eastAsia="微软雅黑" w:hAnsi="微软雅黑" w:cs="微软雅黑" w:hint="eastAsia"/>
          <w:b/>
          <w:sz w:val="20"/>
          <w:lang w:eastAsia="zh-CN"/>
        </w:rPr>
        <w:t>危险类别</w:t>
      </w:r>
      <w:r w:rsidR="00412E64" w:rsidRPr="008D12C0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</w:t>
      </w:r>
      <w:r w:rsidRPr="008D12C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C97796" w:rsidRDefault="008D12C0" w:rsidP="00C97796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proofErr w:type="gramStart"/>
      <w:r w:rsidRPr="008D12C0">
        <w:rPr>
          <w:rFonts w:ascii="微软雅黑" w:eastAsia="微软雅黑" w:hAnsi="微软雅黑" w:cs="微软雅黑" w:hint="eastAsia"/>
          <w:b/>
          <w:sz w:val="20"/>
          <w:lang w:eastAsia="zh-CN"/>
        </w:rPr>
        <w:t>附类</w:t>
      </w:r>
      <w:proofErr w:type="gramEnd"/>
      <w:r w:rsidR="00412E64" w:rsidRPr="00C97796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      </w:t>
      </w:r>
      <w:r w:rsidRPr="008D12C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C97796" w:rsidRDefault="008D12C0" w:rsidP="00C97796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8D12C0">
        <w:rPr>
          <w:rFonts w:ascii="微软雅黑" w:eastAsia="微软雅黑" w:hAnsi="微软雅黑" w:cs="微软雅黑" w:hint="eastAsia"/>
          <w:b/>
          <w:sz w:val="20"/>
          <w:lang w:eastAsia="zh-CN"/>
        </w:rPr>
        <w:t>包装等级</w:t>
      </w:r>
      <w:r w:rsidR="00412E64" w:rsidRPr="00C97796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</w:t>
      </w:r>
      <w:r w:rsidRPr="008D12C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Pr="00C97796" w:rsidRDefault="008D12C0" w:rsidP="00C97796">
      <w:pPr>
        <w:spacing w:before="89" w:line="233" w:lineRule="exact"/>
        <w:ind w:left="250" w:firstLineChars="100" w:firstLine="200"/>
        <w:rPr>
          <w:rFonts w:ascii="微软雅黑" w:eastAsia="微软雅黑" w:hAnsi="微软雅黑" w:cs="微软雅黑"/>
          <w:b/>
          <w:sz w:val="20"/>
          <w:lang w:eastAsia="zh-CN"/>
        </w:rPr>
      </w:pPr>
      <w:r w:rsidRPr="008D12C0">
        <w:rPr>
          <w:rFonts w:ascii="微软雅黑" w:eastAsia="微软雅黑" w:hAnsi="微软雅黑" w:cs="微软雅黑"/>
          <w:b/>
          <w:sz w:val="20"/>
          <w:lang w:eastAsia="zh-CN"/>
        </w:rPr>
        <w:t>UN</w:t>
      </w:r>
      <w:r w:rsidRPr="008D12C0">
        <w:rPr>
          <w:rFonts w:ascii="微软雅黑" w:eastAsia="微软雅黑" w:hAnsi="微软雅黑" w:cs="微软雅黑" w:hint="eastAsia"/>
          <w:b/>
          <w:sz w:val="20"/>
          <w:lang w:eastAsia="zh-CN"/>
        </w:rPr>
        <w:t>编号</w:t>
      </w:r>
      <w:r w:rsidR="00412E64" w:rsidRPr="00C97796">
        <w:rPr>
          <w:rFonts w:ascii="微软雅黑" w:eastAsia="微软雅黑" w:hAnsi="微软雅黑" w:cs="微软雅黑"/>
          <w:b/>
          <w:sz w:val="20"/>
          <w:lang w:eastAsia="zh-CN"/>
        </w:rPr>
        <w:t xml:space="preserve"> </w:t>
      </w:r>
      <w:r>
        <w:rPr>
          <w:rFonts w:ascii="微软雅黑" w:eastAsia="微软雅黑" w:hAnsi="微软雅黑" w:cs="微软雅黑"/>
          <w:b/>
          <w:sz w:val="20"/>
          <w:lang w:eastAsia="zh-CN"/>
        </w:rPr>
        <w:t xml:space="preserve">                  </w:t>
      </w:r>
      <w:r w:rsidRPr="008D12C0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暂无</w:t>
      </w:r>
    </w:p>
    <w:p w:rsidR="00412E64" w:rsidRDefault="00D95F24" w:rsidP="00412E64">
      <w:pPr>
        <w:spacing w:before="418" w:line="233" w:lineRule="exact"/>
        <w:rPr>
          <w:b/>
          <w:sz w:val="20"/>
          <w:lang w:eastAsia="zh-CN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93056" behindDoc="1" locked="0" layoutInCell="1" allowOverlap="1" wp14:anchorId="7BD14E15" wp14:editId="27AD7C0F">
            <wp:simplePos x="0" y="0"/>
            <wp:positionH relativeFrom="page">
              <wp:posOffset>459909</wp:posOffset>
            </wp:positionH>
            <wp:positionV relativeFrom="page">
              <wp:posOffset>9463707</wp:posOffset>
            </wp:positionV>
            <wp:extent cx="6855460" cy="31750"/>
            <wp:effectExtent l="0" t="0" r="2540" b="6350"/>
            <wp:wrapNone/>
            <wp:docPr id="30" name="图片 30" descr="ooxWord://word/media/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ooxWord://word/media/image21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十五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>
        <w:rPr>
          <w:b/>
          <w:sz w:val="20"/>
          <w:lang w:eastAsia="zh-CN"/>
        </w:rPr>
        <w:t>-</w:t>
      </w:r>
      <w:r w:rsidRPr="00D95F24">
        <w:rPr>
          <w:rFonts w:ascii="微软雅黑" w:eastAsia="微软雅黑" w:hAnsi="微软雅黑" w:cs="微软雅黑" w:hint="eastAsia"/>
          <w:b/>
          <w:sz w:val="20"/>
          <w:lang w:eastAsia="zh-CN"/>
        </w:rPr>
        <w:t>法规信息</w:t>
      </w:r>
    </w:p>
    <w:p w:rsidR="00412E64" w:rsidRDefault="00412E64" w:rsidP="00412E64">
      <w:pPr>
        <w:spacing w:before="103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15.1</w:t>
      </w:r>
      <w:r>
        <w:rPr>
          <w:b/>
          <w:spacing w:val="3"/>
          <w:sz w:val="20"/>
          <w:lang w:eastAsia="zh-CN"/>
        </w:rPr>
        <w:t xml:space="preserve"> </w:t>
      </w:r>
      <w:r w:rsidR="00D95F24" w:rsidRPr="00D95F24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美国联邦法规</w:t>
      </w:r>
    </w:p>
    <w:p w:rsidR="00412E64" w:rsidRDefault="00412E64" w:rsidP="00412E64">
      <w:pPr>
        <w:spacing w:before="94" w:line="233" w:lineRule="exact"/>
        <w:ind w:left="404"/>
        <w:rPr>
          <w:b/>
          <w:sz w:val="20"/>
          <w:lang w:eastAsia="zh-CN"/>
        </w:rPr>
      </w:pPr>
      <w:r>
        <w:rPr>
          <w:b/>
          <w:spacing w:val="1"/>
          <w:sz w:val="20"/>
          <w:lang w:eastAsia="zh-CN"/>
        </w:rPr>
        <w:t>SARA</w:t>
      </w:r>
      <w:r>
        <w:rPr>
          <w:b/>
          <w:spacing w:val="-4"/>
          <w:sz w:val="20"/>
          <w:lang w:eastAsia="zh-CN"/>
        </w:rPr>
        <w:t xml:space="preserve"> </w:t>
      </w:r>
      <w:r>
        <w:rPr>
          <w:b/>
          <w:spacing w:val="-1"/>
          <w:sz w:val="20"/>
          <w:lang w:eastAsia="zh-CN"/>
        </w:rPr>
        <w:t>313</w:t>
      </w:r>
    </w:p>
    <w:p w:rsidR="00412E64" w:rsidRPr="00D95F24" w:rsidRDefault="00D95F24" w:rsidP="00412E64">
      <w:pPr>
        <w:spacing w:before="102" w:line="211" w:lineRule="exact"/>
        <w:ind w:left="36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D95F24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lastRenderedPageBreak/>
        <w:t>本产品不受</w:t>
      </w:r>
      <w:r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SARA</w:t>
      </w:r>
      <w:r w:rsidRPr="00D95F24"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监管</w:t>
      </w:r>
    </w:p>
    <w:p w:rsidR="00D95F24" w:rsidRPr="00D95F24" w:rsidRDefault="00D95F24" w:rsidP="00D95F24">
      <w:pPr>
        <w:spacing w:before="94" w:line="233" w:lineRule="exact"/>
        <w:ind w:left="404"/>
        <w:rPr>
          <w:b/>
          <w:spacing w:val="1"/>
          <w:sz w:val="20"/>
          <w:lang w:eastAsia="zh-CN"/>
        </w:rPr>
      </w:pPr>
      <w:r w:rsidRPr="00D95F24">
        <w:rPr>
          <w:rFonts w:ascii="微软雅黑" w:eastAsia="微软雅黑" w:hAnsi="微软雅黑" w:cs="微软雅黑" w:hint="eastAsia"/>
          <w:b/>
          <w:spacing w:val="1"/>
          <w:sz w:val="20"/>
          <w:lang w:eastAsia="zh-CN"/>
        </w:rPr>
        <w:t>清洁空气法，第</w:t>
      </w:r>
      <w:r w:rsidRPr="00D95F24">
        <w:rPr>
          <w:b/>
          <w:spacing w:val="1"/>
          <w:sz w:val="20"/>
          <w:lang w:eastAsia="zh-CN"/>
        </w:rPr>
        <w:t>112</w:t>
      </w:r>
      <w:r w:rsidRPr="00D95F24">
        <w:rPr>
          <w:rFonts w:ascii="微软雅黑" w:eastAsia="微软雅黑" w:hAnsi="微软雅黑" w:cs="微软雅黑" w:hint="eastAsia"/>
          <w:b/>
          <w:spacing w:val="1"/>
          <w:sz w:val="20"/>
          <w:lang w:eastAsia="zh-CN"/>
        </w:rPr>
        <w:t>节有害空气污染物</w:t>
      </w:r>
    </w:p>
    <w:p w:rsidR="00412E64" w:rsidRDefault="00D95F24" w:rsidP="00412E64">
      <w:pPr>
        <w:spacing w:before="102" w:line="211" w:lineRule="exact"/>
        <w:ind w:left="360"/>
        <w:rPr>
          <w:sz w:val="18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本产品不含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>HAP</w:t>
      </w:r>
    </w:p>
    <w:p w:rsidR="00412E64" w:rsidRDefault="00412E64" w:rsidP="00412E64">
      <w:pPr>
        <w:spacing w:before="105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15.2</w:t>
      </w:r>
      <w:r>
        <w:rPr>
          <w:b/>
          <w:spacing w:val="3"/>
          <w:sz w:val="20"/>
          <w:lang w:eastAsia="zh-CN"/>
        </w:rPr>
        <w:t xml:space="preserve"> </w:t>
      </w:r>
      <w:r w:rsidR="00D95F24" w:rsidRPr="00D95F24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美国国家法规</w:t>
      </w:r>
    </w:p>
    <w:p w:rsidR="00412E64" w:rsidRDefault="00D95F24" w:rsidP="00412E64">
      <w:pPr>
        <w:spacing w:before="94" w:line="233" w:lineRule="exact"/>
        <w:ind w:left="404"/>
        <w:rPr>
          <w:b/>
          <w:sz w:val="20"/>
          <w:lang w:eastAsia="zh-CN"/>
        </w:rPr>
      </w:pPr>
      <w:r w:rsidRPr="00D95F24">
        <w:rPr>
          <w:rFonts w:ascii="微软雅黑" w:eastAsia="微软雅黑" w:hAnsi="微软雅黑" w:cs="微软雅黑" w:hint="eastAsia"/>
          <w:b/>
          <w:sz w:val="20"/>
          <w:lang w:eastAsia="zh-CN"/>
        </w:rPr>
        <w:t>加州</w:t>
      </w:r>
      <w:r w:rsidRPr="00D95F24">
        <w:rPr>
          <w:b/>
          <w:sz w:val="20"/>
          <w:lang w:eastAsia="zh-CN"/>
        </w:rPr>
        <w:t xml:space="preserve"> 65 </w:t>
      </w:r>
      <w:r w:rsidRPr="00D95F24">
        <w:rPr>
          <w:rFonts w:ascii="微软雅黑" w:eastAsia="微软雅黑" w:hAnsi="微软雅黑" w:cs="微软雅黑" w:hint="eastAsia"/>
          <w:b/>
          <w:sz w:val="20"/>
          <w:lang w:eastAsia="zh-CN"/>
        </w:rPr>
        <w:t>号提案</w:t>
      </w:r>
    </w:p>
    <w:p w:rsidR="00412E64" w:rsidRPr="00D95F24" w:rsidRDefault="00D95F24" w:rsidP="00D95F24">
      <w:pPr>
        <w:spacing w:before="102" w:line="211" w:lineRule="exact"/>
        <w:ind w:left="360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本产品不含任何</w:t>
      </w:r>
      <w:r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65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号提案的化学物质</w:t>
      </w:r>
      <w:r w:rsidR="00412E64"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.</w:t>
      </w:r>
    </w:p>
    <w:p w:rsidR="00412E64" w:rsidRDefault="00412E64" w:rsidP="00412E64">
      <w:pPr>
        <w:spacing w:before="108" w:line="233" w:lineRule="exact"/>
        <w:rPr>
          <w:b/>
          <w:sz w:val="20"/>
          <w:lang w:eastAsia="zh-CN"/>
        </w:rPr>
      </w:pPr>
      <w:r>
        <w:rPr>
          <w:b/>
          <w:spacing w:val="-1"/>
          <w:sz w:val="20"/>
          <w:lang w:eastAsia="zh-CN"/>
        </w:rPr>
        <w:t>15.3</w:t>
      </w:r>
      <w:r>
        <w:rPr>
          <w:b/>
          <w:sz w:val="20"/>
          <w:lang w:eastAsia="zh-CN"/>
        </w:rPr>
        <w:t xml:space="preserve"> </w:t>
      </w:r>
      <w:r w:rsidR="00D95F24" w:rsidRPr="00D95F24">
        <w:rPr>
          <w:b/>
          <w:spacing w:val="1"/>
          <w:sz w:val="20"/>
          <w:lang w:eastAsia="zh-CN"/>
        </w:rPr>
        <w:t>WHMIS</w:t>
      </w:r>
      <w:r w:rsidR="00D95F24" w:rsidRPr="00D95F24">
        <w:rPr>
          <w:rFonts w:ascii="微软雅黑" w:eastAsia="微软雅黑" w:hAnsi="微软雅黑" w:cs="微软雅黑" w:hint="eastAsia"/>
          <w:b/>
          <w:spacing w:val="1"/>
          <w:sz w:val="20"/>
          <w:lang w:eastAsia="zh-CN"/>
        </w:rPr>
        <w:t>危险等级</w:t>
      </w:r>
    </w:p>
    <w:p w:rsidR="00412E64" w:rsidRDefault="00D95F24" w:rsidP="00412E64">
      <w:pPr>
        <w:spacing w:before="102" w:line="211" w:lineRule="exact"/>
        <w:ind w:left="392"/>
        <w:rPr>
          <w:sz w:val="18"/>
          <w:lang w:eastAsia="zh-CN"/>
        </w:rPr>
      </w:pPr>
      <w:r>
        <w:rPr>
          <w:rFonts w:asciiTheme="minorEastAsia" w:eastAsiaTheme="minorEastAsia" w:hAnsiTheme="minorEastAsia" w:hint="eastAsia"/>
          <w:sz w:val="18"/>
          <w:lang w:eastAsia="zh-CN"/>
        </w:rPr>
        <w:t>无</w:t>
      </w:r>
    </w:p>
    <w:p w:rsidR="00412E64" w:rsidRPr="00D95F24" w:rsidRDefault="00D95F24" w:rsidP="00412E64">
      <w:pPr>
        <w:spacing w:before="116" w:line="211" w:lineRule="exact"/>
        <w:ind w:left="392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本产品已按照受管制产品法规</w:t>
      </w:r>
      <w:r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(CPR)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的危险标准进行分类，</w:t>
      </w:r>
      <w:r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 xml:space="preserve"> MSDS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包含</w:t>
      </w:r>
      <w:r w:rsidRPr="00D95F24"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  <w:t>CPR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要求的所有信息</w:t>
      </w:r>
    </w:p>
    <w:p w:rsidR="00412E64" w:rsidRDefault="00D95F24" w:rsidP="00D95F24">
      <w:pPr>
        <w:spacing w:before="434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8960" behindDoc="1" locked="0" layoutInCell="1" allowOverlap="1" wp14:anchorId="435DF48F" wp14:editId="067BFD53">
            <wp:simplePos x="0" y="0"/>
            <wp:positionH relativeFrom="page">
              <wp:posOffset>529590</wp:posOffset>
            </wp:positionH>
            <wp:positionV relativeFrom="page">
              <wp:posOffset>3168851</wp:posOffset>
            </wp:positionV>
            <wp:extent cx="6687820" cy="31750"/>
            <wp:effectExtent l="0" t="0" r="0" b="6350"/>
            <wp:wrapNone/>
            <wp:docPr id="29" name="图片 29" descr="ooxWord://word/media/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5" descr="ooxWord://word/media/image26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第</w:t>
      </w:r>
      <w:r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十六</w:t>
      </w:r>
      <w:r w:rsidRPr="00992F60">
        <w:rPr>
          <w:rFonts w:ascii="微软雅黑" w:eastAsia="微软雅黑" w:hAnsi="微软雅黑" w:cs="微软雅黑" w:hint="eastAsia"/>
          <w:b/>
          <w:spacing w:val="-1"/>
          <w:sz w:val="20"/>
          <w:lang w:eastAsia="zh-CN"/>
        </w:rPr>
        <w:t>部分</w:t>
      </w:r>
      <w:r w:rsidR="00412E64">
        <w:rPr>
          <w:b/>
          <w:sz w:val="20"/>
        </w:rPr>
        <w:t xml:space="preserve">- </w:t>
      </w:r>
      <w:proofErr w:type="spellStart"/>
      <w:r>
        <w:rPr>
          <w:rStyle w:val="fontstyle01"/>
          <w:rFonts w:ascii="微软雅黑" w:eastAsia="微软雅黑" w:hAnsi="微软雅黑" w:cs="微软雅黑" w:hint="eastAsia"/>
        </w:rPr>
        <w:t>其他信息</w:t>
      </w:r>
      <w:proofErr w:type="spellEnd"/>
    </w:p>
    <w:p w:rsidR="00412E64" w:rsidRDefault="00412E64" w:rsidP="00412E64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16.1</w:t>
      </w:r>
      <w:r>
        <w:rPr>
          <w:b/>
          <w:spacing w:val="3"/>
          <w:sz w:val="20"/>
        </w:rPr>
        <w:t xml:space="preserve"> </w:t>
      </w:r>
      <w:proofErr w:type="spellStart"/>
      <w:r w:rsidR="00D95F24" w:rsidRPr="00D95F24">
        <w:rPr>
          <w:rFonts w:ascii="微软雅黑" w:eastAsia="微软雅黑" w:hAnsi="微软雅黑" w:cs="微软雅黑" w:hint="eastAsia"/>
          <w:b/>
          <w:sz w:val="20"/>
        </w:rPr>
        <w:t>修改理由</w:t>
      </w:r>
      <w:proofErr w:type="spellEnd"/>
    </w:p>
    <w:p w:rsidR="00412E64" w:rsidRDefault="00D95F24" w:rsidP="00412E64">
      <w:pPr>
        <w:spacing w:before="102" w:line="211" w:lineRule="exact"/>
        <w:ind w:left="360"/>
        <w:rPr>
          <w:sz w:val="18"/>
          <w:lang w:eastAsia="zh-CN"/>
        </w:rPr>
      </w:pPr>
      <w:r>
        <w:rPr>
          <w:rFonts w:ascii="Segoe UI" w:hAnsi="Segoe UI" w:cs="Segoe UI"/>
          <w:color w:val="2A2B2E"/>
          <w:shd w:val="clear" w:color="auto" w:fill="FFFFFF"/>
          <w:lang w:eastAsia="zh-CN"/>
        </w:rPr>
        <w:t>SDS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章节更新</w:t>
      </w:r>
      <w:r w:rsidR="00412E64">
        <w:rPr>
          <w:sz w:val="18"/>
          <w:lang w:eastAsia="zh-CN"/>
        </w:rPr>
        <w:t>.</w:t>
      </w:r>
    </w:p>
    <w:p w:rsidR="00412E64" w:rsidRDefault="00D95F24" w:rsidP="00D95F24">
      <w:pPr>
        <w:spacing w:before="105" w:line="233" w:lineRule="exact"/>
        <w:rPr>
          <w:sz w:val="20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仅供实验室研究使用。不适用于诊断程序</w:t>
      </w:r>
      <w:bookmarkStart w:id="5" w:name="_GoBack"/>
      <w:bookmarkEnd w:id="5"/>
    </w:p>
    <w:p w:rsidR="00D95F24" w:rsidRDefault="00D95F24" w:rsidP="00D95F24">
      <w:pPr>
        <w:spacing w:before="418" w:line="233" w:lineRule="exact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上述信息是通过勤奋搜索和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>/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或调查获得的，建议是基于谨慎应用专业判断，这些信息不应被视为包含所有内容，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仅作为指导使用。所有材料和混合物可能存在未知的危害，应谨慎使用</w:t>
      </w:r>
      <w:r>
        <w:rPr>
          <w:rFonts w:asciiTheme="minorEastAsia" w:eastAsiaTheme="minorEastAsia" w:hAnsiTheme="minorEastAsia" w:hint="eastAsia"/>
          <w:sz w:val="20"/>
          <w:lang w:eastAsia="zh-CN"/>
        </w:rPr>
        <w:t>。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由于本公司无法控制实际的使用方法、数量或条件，本公司不承担</w:t>
      </w:r>
      <w:r>
        <w:rPr>
          <w:rFonts w:ascii="Segoe UI" w:hAnsi="Segoe UI" w:cs="Segoe UI"/>
          <w:color w:val="2A2B2E"/>
          <w:shd w:val="clear" w:color="auto" w:fill="FFFFFF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  <w:t>因处理或接触本产品而造成的任何损害或损失的责任。</w:t>
      </w:r>
    </w:p>
    <w:p w:rsidR="00BB0F4E" w:rsidRDefault="00BB0F4E" w:rsidP="00D95F24">
      <w:pPr>
        <w:spacing w:before="418" w:line="233" w:lineRule="exact"/>
        <w:rPr>
          <w:rFonts w:ascii="微软雅黑" w:eastAsia="微软雅黑" w:hAnsi="微软雅黑" w:cs="微软雅黑" w:hint="eastAsia"/>
          <w:color w:val="2A2B2E"/>
          <w:shd w:val="clear" w:color="auto" w:fill="FFFFFF"/>
          <w:lang w:eastAsia="zh-CN"/>
        </w:rPr>
      </w:pPr>
    </w:p>
    <w:p w:rsidR="00D95F24" w:rsidRDefault="008B73B8" w:rsidP="00D95F24">
      <w:pPr>
        <w:spacing w:before="65" w:line="221" w:lineRule="exact"/>
        <w:rPr>
          <w:rFonts w:ascii="微软雅黑" w:eastAsia="微软雅黑" w:hAnsi="微软雅黑" w:cs="微软雅黑"/>
          <w:color w:val="2A2B2E"/>
          <w:shd w:val="clear" w:color="auto" w:fill="FFFFFF"/>
          <w:lang w:eastAsia="zh-CN"/>
        </w:rPr>
      </w:pPr>
      <w:r w:rsidRPr="0095375F">
        <w:rPr>
          <w:rFonts w:ascii="微软雅黑" w:eastAsia="微软雅黑" w:hAnsi="微软雅黑" w:cs="微软雅黑" w:hint="eastAsia"/>
          <w:b/>
          <w:color w:val="2A2B2E"/>
          <w:shd w:val="clear" w:color="auto" w:fill="FFFFFF"/>
          <w:lang w:eastAsia="zh-CN"/>
        </w:rPr>
        <w:t>本</w:t>
      </w:r>
      <w:r w:rsidRPr="0095375F">
        <w:rPr>
          <w:rFonts w:ascii="Segoe UI" w:hAnsi="Segoe UI" w:cs="Segoe UI"/>
          <w:b/>
          <w:color w:val="2A2B2E"/>
          <w:shd w:val="clear" w:color="auto" w:fill="FFFFFF"/>
          <w:lang w:eastAsia="zh-CN"/>
        </w:rPr>
        <w:t>SDS</w:t>
      </w:r>
      <w:r w:rsidRPr="0095375F">
        <w:rPr>
          <w:rFonts w:ascii="微软雅黑" w:eastAsia="微软雅黑" w:hAnsi="微软雅黑" w:cs="微软雅黑" w:hint="eastAsia"/>
          <w:b/>
          <w:color w:val="2A2B2E"/>
          <w:shd w:val="clear" w:color="auto" w:fill="FFFFFF"/>
          <w:lang w:eastAsia="zh-CN"/>
        </w:rPr>
        <w:t>中的信息不构成明示或暗示的保证，包括对任何特定产品的适销性或适用性的任何暗示保证</w:t>
      </w:r>
      <w:r>
        <w:rPr>
          <w:rFonts w:ascii="微软雅黑" w:eastAsia="微软雅黑" w:hAnsi="微软雅黑" w:cs="微软雅黑" w:hint="eastAsia"/>
          <w:b/>
          <w:color w:val="2A2B2E"/>
          <w:shd w:val="clear" w:color="auto" w:fill="FFFFFF"/>
          <w:lang w:eastAsia="zh-CN"/>
        </w:rPr>
        <w:t>。</w:t>
      </w:r>
    </w:p>
    <w:sectPr w:rsidR="00D95F24" w:rsidSect="008B73B8">
      <w:pgSz w:w="12240" w:h="15840"/>
      <w:pgMar w:top="1505" w:right="100" w:bottom="0" w:left="852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94" w:rsidRDefault="00506F94">
      <w:r>
        <w:separator/>
      </w:r>
    </w:p>
  </w:endnote>
  <w:endnote w:type="continuationSeparator" w:id="0">
    <w:p w:rsidR="00506F94" w:rsidRDefault="005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ld"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94" w:rsidRDefault="00506F94">
      <w:r>
        <w:separator/>
      </w:r>
    </w:p>
  </w:footnote>
  <w:footnote w:type="continuationSeparator" w:id="0">
    <w:p w:rsidR="00506F94" w:rsidRDefault="0050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65" w:rsidRPr="00BB4FB4" w:rsidRDefault="00FA0E3C" w:rsidP="00BB4FB4">
    <w:pPr>
      <w:widowControl w:val="0"/>
      <w:pBdr>
        <w:left w:val="none" w:sz="0" w:space="4" w:color="auto"/>
        <w:bottom w:val="none" w:sz="0" w:space="1" w:color="auto"/>
        <w:right w:val="none" w:sz="0" w:space="4" w:color="auto"/>
      </w:pBdr>
      <w:tabs>
        <w:tab w:val="center" w:pos="4680"/>
        <w:tab w:val="right" w:pos="9360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kern w:val="2"/>
        <w:sz w:val="22"/>
        <w:szCs w:val="22"/>
        <w:lang w:eastAsia="zh-CN"/>
      </w:rPr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jFmN2E2ZWM2YmM3MzlkZmQ1NDkzNzVjZjBmNDgifQ=="/>
  </w:docVars>
  <w:rsids>
    <w:rsidRoot w:val="00262EF8"/>
    <w:rsid w:val="00105F34"/>
    <w:rsid w:val="0013616C"/>
    <w:rsid w:val="001714DE"/>
    <w:rsid w:val="00185E9E"/>
    <w:rsid w:val="001A27EE"/>
    <w:rsid w:val="001C044A"/>
    <w:rsid w:val="001C6415"/>
    <w:rsid w:val="001C6AA8"/>
    <w:rsid w:val="001D4962"/>
    <w:rsid w:val="001D4EA8"/>
    <w:rsid w:val="001E3D3C"/>
    <w:rsid w:val="00227202"/>
    <w:rsid w:val="0022776E"/>
    <w:rsid w:val="00235461"/>
    <w:rsid w:val="00235BCA"/>
    <w:rsid w:val="002472C9"/>
    <w:rsid w:val="00262480"/>
    <w:rsid w:val="00262EF8"/>
    <w:rsid w:val="0026453E"/>
    <w:rsid w:val="002C1AA4"/>
    <w:rsid w:val="002C4C5A"/>
    <w:rsid w:val="002C6F82"/>
    <w:rsid w:val="0034539F"/>
    <w:rsid w:val="00364D58"/>
    <w:rsid w:val="003C1EAF"/>
    <w:rsid w:val="004001E9"/>
    <w:rsid w:val="004057BD"/>
    <w:rsid w:val="00412E64"/>
    <w:rsid w:val="00417A8C"/>
    <w:rsid w:val="004F6E95"/>
    <w:rsid w:val="00505C20"/>
    <w:rsid w:val="00506F94"/>
    <w:rsid w:val="00555030"/>
    <w:rsid w:val="00584DBD"/>
    <w:rsid w:val="00627815"/>
    <w:rsid w:val="006314A9"/>
    <w:rsid w:val="00640D88"/>
    <w:rsid w:val="00661D26"/>
    <w:rsid w:val="00671DF6"/>
    <w:rsid w:val="00681378"/>
    <w:rsid w:val="006D671A"/>
    <w:rsid w:val="00703DA7"/>
    <w:rsid w:val="00711CCF"/>
    <w:rsid w:val="00745DEC"/>
    <w:rsid w:val="007672F7"/>
    <w:rsid w:val="00801B0C"/>
    <w:rsid w:val="00861DB3"/>
    <w:rsid w:val="00866776"/>
    <w:rsid w:val="008973C0"/>
    <w:rsid w:val="008A4806"/>
    <w:rsid w:val="008B396F"/>
    <w:rsid w:val="008B627B"/>
    <w:rsid w:val="008B73B8"/>
    <w:rsid w:val="008D12C0"/>
    <w:rsid w:val="00936F03"/>
    <w:rsid w:val="0094507E"/>
    <w:rsid w:val="0095375F"/>
    <w:rsid w:val="00955D84"/>
    <w:rsid w:val="009771EF"/>
    <w:rsid w:val="00992F60"/>
    <w:rsid w:val="009A66A4"/>
    <w:rsid w:val="009C616F"/>
    <w:rsid w:val="009D5283"/>
    <w:rsid w:val="009D5CCF"/>
    <w:rsid w:val="009E23AE"/>
    <w:rsid w:val="009E60FC"/>
    <w:rsid w:val="009F7309"/>
    <w:rsid w:val="00A27F59"/>
    <w:rsid w:val="00A446EA"/>
    <w:rsid w:val="00A673CC"/>
    <w:rsid w:val="00A96B6A"/>
    <w:rsid w:val="00AB2CA1"/>
    <w:rsid w:val="00B463CF"/>
    <w:rsid w:val="00B66BE5"/>
    <w:rsid w:val="00B86F30"/>
    <w:rsid w:val="00BB0F4E"/>
    <w:rsid w:val="00BB4FB4"/>
    <w:rsid w:val="00BF6BD1"/>
    <w:rsid w:val="00C36A44"/>
    <w:rsid w:val="00C51428"/>
    <w:rsid w:val="00C6293E"/>
    <w:rsid w:val="00C97796"/>
    <w:rsid w:val="00CC04B3"/>
    <w:rsid w:val="00CC463E"/>
    <w:rsid w:val="00D07FDF"/>
    <w:rsid w:val="00D57465"/>
    <w:rsid w:val="00D71050"/>
    <w:rsid w:val="00D95F24"/>
    <w:rsid w:val="00D971CD"/>
    <w:rsid w:val="00DB617E"/>
    <w:rsid w:val="00E35029"/>
    <w:rsid w:val="00E67920"/>
    <w:rsid w:val="00EA3F36"/>
    <w:rsid w:val="00EC62DF"/>
    <w:rsid w:val="00F12A20"/>
    <w:rsid w:val="00F136C8"/>
    <w:rsid w:val="00F21365"/>
    <w:rsid w:val="00F36644"/>
    <w:rsid w:val="00F5001C"/>
    <w:rsid w:val="00F56886"/>
    <w:rsid w:val="00F74CC7"/>
    <w:rsid w:val="00FA0E3C"/>
    <w:rsid w:val="00FE69BA"/>
    <w:rsid w:val="39145F7C"/>
    <w:rsid w:val="58B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0259BC"/>
  <w15:docId w15:val="{9542461D-6C91-4301-871C-9A0117F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0"/>
    <w:next w:val="a"/>
    <w:link w:val="10"/>
    <w:qFormat/>
    <w:rsid w:val="00C6293E"/>
    <w:pPr>
      <w:spacing w:before="207" w:line="194" w:lineRule="auto"/>
      <w:ind w:left="28"/>
      <w:outlineLvl w:val="0"/>
    </w:pPr>
    <w:rPr>
      <w:b/>
      <w:bCs/>
      <w:spacing w:val="-2"/>
      <w:sz w:val="24"/>
      <w:szCs w:val="24"/>
      <w:lang w:eastAsia="zh-CN"/>
    </w:rPr>
  </w:style>
  <w:style w:type="paragraph" w:styleId="2">
    <w:name w:val="heading 2"/>
    <w:basedOn w:val="a0"/>
    <w:next w:val="a"/>
    <w:link w:val="20"/>
    <w:unhideWhenUsed/>
    <w:qFormat/>
    <w:rsid w:val="00C6293E"/>
    <w:pPr>
      <w:spacing w:before="219" w:line="197" w:lineRule="auto"/>
      <w:ind w:left="25"/>
      <w:outlineLvl w:val="1"/>
    </w:pPr>
    <w:rPr>
      <w:b/>
      <w:bCs/>
      <w:spacing w:val="8"/>
      <w:sz w:val="19"/>
      <w:szCs w:val="19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paragraph" w:styleId="a4">
    <w:name w:val="header"/>
    <w:basedOn w:val="a"/>
    <w:link w:val="a5"/>
    <w:rsid w:val="009C61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9C6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标题 1 字符"/>
    <w:basedOn w:val="a1"/>
    <w:link w:val="1"/>
    <w:rsid w:val="00C6293E"/>
    <w:rPr>
      <w:rFonts w:ascii="微软雅黑" w:eastAsia="微软雅黑" w:hAnsi="微软雅黑" w:cs="微软雅黑"/>
      <w:b/>
      <w:bCs/>
      <w:snapToGrid w:val="0"/>
      <w:color w:val="000000"/>
      <w:spacing w:val="-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001E9"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3">
    <w:name w:val="toc 3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a8">
    <w:name w:val="Title"/>
    <w:basedOn w:val="a0"/>
    <w:next w:val="a"/>
    <w:link w:val="a9"/>
    <w:qFormat/>
    <w:rsid w:val="00C6293E"/>
    <w:pPr>
      <w:spacing w:before="334" w:line="194" w:lineRule="auto"/>
      <w:ind w:left="37"/>
      <w:outlineLvl w:val="0"/>
    </w:pPr>
    <w:rPr>
      <w:b/>
      <w:bCs/>
      <w:spacing w:val="-4"/>
      <w:sz w:val="24"/>
      <w:szCs w:val="24"/>
      <w:lang w:eastAsia="zh-CN"/>
    </w:rPr>
  </w:style>
  <w:style w:type="character" w:customStyle="1" w:styleId="a9">
    <w:name w:val="标题 字符"/>
    <w:basedOn w:val="a1"/>
    <w:link w:val="a8"/>
    <w:rsid w:val="00C6293E"/>
    <w:rPr>
      <w:rFonts w:ascii="微软雅黑" w:eastAsia="微软雅黑" w:hAnsi="微软雅黑" w:cs="微软雅黑"/>
      <w:b/>
      <w:bCs/>
      <w:snapToGrid w:val="0"/>
      <w:color w:val="000000"/>
      <w:spacing w:val="-4"/>
      <w:sz w:val="24"/>
      <w:szCs w:val="24"/>
    </w:rPr>
  </w:style>
  <w:style w:type="character" w:customStyle="1" w:styleId="20">
    <w:name w:val="标题 2 字符"/>
    <w:basedOn w:val="a1"/>
    <w:link w:val="2"/>
    <w:rsid w:val="00C6293E"/>
    <w:rPr>
      <w:rFonts w:ascii="微软雅黑" w:eastAsia="微软雅黑" w:hAnsi="微软雅黑" w:cs="微软雅黑"/>
      <w:b/>
      <w:bCs/>
      <w:snapToGrid w:val="0"/>
      <w:color w:val="000000"/>
      <w:spacing w:val="8"/>
      <w:sz w:val="19"/>
      <w:szCs w:val="19"/>
    </w:rPr>
  </w:style>
  <w:style w:type="character" w:styleId="aa">
    <w:name w:val="Hyperlink"/>
    <w:basedOn w:val="a1"/>
    <w:uiPriority w:val="99"/>
    <w:unhideWhenUsed/>
    <w:rsid w:val="00C6293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AB2CA1"/>
    <w:rPr>
      <w:sz w:val="18"/>
      <w:szCs w:val="18"/>
    </w:rPr>
  </w:style>
  <w:style w:type="character" w:customStyle="1" w:styleId="ac">
    <w:name w:val="批注框文本 字符"/>
    <w:basedOn w:val="a1"/>
    <w:link w:val="ab"/>
    <w:rsid w:val="00AB2CA1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无列表1"/>
    <w:semiHidden/>
    <w:rsid w:val="00FA0E3C"/>
    <w:rPr>
      <w:rFonts w:asciiTheme="minorHAnsi" w:hAnsiTheme="minorHAnsi" w:cstheme="minorBidi"/>
      <w:kern w:val="2"/>
      <w:sz w:val="21"/>
      <w:szCs w:val="22"/>
    </w:rPr>
  </w:style>
  <w:style w:type="character" w:customStyle="1" w:styleId="fontstyle01">
    <w:name w:val="fontstyle01"/>
    <w:basedOn w:val="a1"/>
    <w:rsid w:val="00EA3F36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paragraph" w:styleId="ad">
    <w:name w:val="List Paragraph"/>
    <w:basedOn w:val="a"/>
    <w:uiPriority w:val="99"/>
    <w:rsid w:val="00417A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uxibiortus.com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genscript.com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script.com/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mailto:info@wuxibiortus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71AD7-75E9-4A0F-B7E9-5C4199D6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551</Words>
  <Characters>3141</Characters>
  <Application>Microsoft Office Word</Application>
  <DocSecurity>0</DocSecurity>
  <Lines>26</Lines>
  <Paragraphs>7</Paragraphs>
  <ScaleCrop>false</ScaleCrop>
  <Company>P R C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Song (GS-CPBU)</dc:creator>
  <cp:lastModifiedBy>Lenovo</cp:lastModifiedBy>
  <cp:revision>36</cp:revision>
  <dcterms:created xsi:type="dcterms:W3CDTF">2023-08-29T07:49:00Z</dcterms:created>
  <dcterms:modified xsi:type="dcterms:W3CDTF">2024-01-09T03:11:00Z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2023-08-16T10:41:23Z</vt:filetime>
  </property>
  <property fmtid="{D5CDD505-2E9C-101B-9397-08002B2CF9AE}" pid="4" name="KSOProductBuildVer">
    <vt:lpwstr>2052-12.1.0.15120</vt:lpwstr>
  </property>
  <property fmtid="{D5CDD505-2E9C-101B-9397-08002B2CF9AE}" pid="5" name="ICV">
    <vt:lpwstr>B2B926B7BBBB4F09B56F603AD2796396_13</vt:lpwstr>
  </property>
</Properties>
</file>